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732" w:rsidRDefault="00612E9E" w:rsidP="00A91A86">
      <w:pPr>
        <w:jc w:val="center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Master of Public Policy</w:t>
      </w:r>
    </w:p>
    <w:p w:rsidR="00612E9E" w:rsidRDefault="00612E9E" w:rsidP="00612E9E">
      <w:pPr>
        <w:jc w:val="center"/>
        <w:rPr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公共政策研究专业</w:t>
      </w:r>
    </w:p>
    <w:p w:rsidR="00140732" w:rsidRDefault="00140732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638"/>
        <w:gridCol w:w="3060"/>
        <w:gridCol w:w="4878"/>
      </w:tblGrid>
      <w:tr w:rsidR="00612E9E" w:rsidRPr="00D27B1D" w:rsidTr="00612E9E">
        <w:tc>
          <w:tcPr>
            <w:tcW w:w="1638" w:type="dxa"/>
          </w:tcPr>
          <w:p w:rsidR="00612E9E" w:rsidRPr="00D27B1D" w:rsidRDefault="00612E9E" w:rsidP="005D6410">
            <w:pPr>
              <w:jc w:val="center"/>
              <w:rPr>
                <w:b/>
                <w:sz w:val="23"/>
                <w:szCs w:val="23"/>
              </w:rPr>
            </w:pPr>
            <w:r w:rsidRPr="00D27B1D">
              <w:rPr>
                <w:b/>
                <w:sz w:val="23"/>
                <w:szCs w:val="23"/>
              </w:rPr>
              <w:t>Items</w:t>
            </w:r>
          </w:p>
        </w:tc>
        <w:tc>
          <w:tcPr>
            <w:tcW w:w="3060" w:type="dxa"/>
          </w:tcPr>
          <w:p w:rsidR="00612E9E" w:rsidRPr="00D27B1D" w:rsidRDefault="00612E9E" w:rsidP="005D6410">
            <w:pPr>
              <w:jc w:val="center"/>
              <w:rPr>
                <w:b/>
                <w:sz w:val="23"/>
                <w:szCs w:val="23"/>
              </w:rPr>
            </w:pPr>
            <w:r w:rsidRPr="00D27B1D">
              <w:rPr>
                <w:b/>
                <w:sz w:val="23"/>
                <w:szCs w:val="23"/>
              </w:rPr>
              <w:t>Specifications</w:t>
            </w:r>
          </w:p>
        </w:tc>
        <w:tc>
          <w:tcPr>
            <w:tcW w:w="4878" w:type="dxa"/>
          </w:tcPr>
          <w:p w:rsidR="00612E9E" w:rsidRPr="00D27B1D" w:rsidRDefault="00612E9E" w:rsidP="005D6410">
            <w:pPr>
              <w:jc w:val="center"/>
              <w:rPr>
                <w:b/>
                <w:sz w:val="23"/>
                <w:szCs w:val="23"/>
              </w:rPr>
            </w:pPr>
            <w:r w:rsidRPr="00D27B1D">
              <w:rPr>
                <w:b/>
                <w:sz w:val="23"/>
                <w:szCs w:val="23"/>
              </w:rPr>
              <w:t>Remarks</w:t>
            </w:r>
          </w:p>
        </w:tc>
      </w:tr>
      <w:tr w:rsidR="00612E9E" w:rsidRPr="00D27B1D" w:rsidTr="00612E9E">
        <w:tc>
          <w:tcPr>
            <w:tcW w:w="1638" w:type="dxa"/>
          </w:tcPr>
          <w:p w:rsidR="00612E9E" w:rsidRPr="00D27B1D" w:rsidRDefault="00612E9E" w:rsidP="005D6410">
            <w:pPr>
              <w:jc w:val="both"/>
              <w:rPr>
                <w:b/>
                <w:sz w:val="23"/>
                <w:szCs w:val="23"/>
              </w:rPr>
            </w:pPr>
            <w:r w:rsidRPr="00D27B1D">
              <w:rPr>
                <w:b/>
                <w:sz w:val="23"/>
                <w:szCs w:val="23"/>
              </w:rPr>
              <w:t>Major</w:t>
            </w:r>
          </w:p>
        </w:tc>
        <w:tc>
          <w:tcPr>
            <w:tcW w:w="3060" w:type="dxa"/>
          </w:tcPr>
          <w:p w:rsidR="00612E9E" w:rsidRPr="00D27B1D" w:rsidRDefault="00612E9E" w:rsidP="005D6410">
            <w:pPr>
              <w:rPr>
                <w:sz w:val="23"/>
                <w:szCs w:val="23"/>
                <w:lang w:eastAsia="zh-CN"/>
              </w:rPr>
            </w:pPr>
            <w:r>
              <w:rPr>
                <w:rFonts w:hint="eastAsia"/>
                <w:sz w:val="23"/>
                <w:szCs w:val="23"/>
                <w:lang w:eastAsia="zh-CN"/>
              </w:rPr>
              <w:t>Master of Public Policy</w:t>
            </w:r>
          </w:p>
        </w:tc>
        <w:tc>
          <w:tcPr>
            <w:tcW w:w="4878" w:type="dxa"/>
          </w:tcPr>
          <w:p w:rsidR="00612E9E" w:rsidRDefault="00612E9E" w:rsidP="00612E9E">
            <w:pPr>
              <w:tabs>
                <w:tab w:val="left" w:pos="-1440"/>
              </w:tabs>
              <w:ind w:left="1440" w:hanging="1440"/>
              <w:rPr>
                <w:lang w:eastAsia="zh-CN"/>
              </w:rPr>
            </w:pPr>
            <w:r>
              <w:t>No specific major requirements; but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:rsidR="00612E9E" w:rsidRDefault="00612E9E" w:rsidP="00612E9E">
            <w:pPr>
              <w:tabs>
                <w:tab w:val="left" w:pos="-1440"/>
              </w:tabs>
              <w:ind w:left="1440" w:hanging="1440"/>
              <w:rPr>
                <w:lang w:eastAsia="zh-CN"/>
              </w:rPr>
            </w:pPr>
            <w:r>
              <w:t>Undergraduate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program should indicate in</w:t>
            </w:r>
          </w:p>
          <w:p w:rsidR="00612E9E" w:rsidRDefault="00612E9E" w:rsidP="00612E9E">
            <w:pPr>
              <w:tabs>
                <w:tab w:val="left" w:pos="-1440"/>
              </w:tabs>
              <w:ind w:left="1440" w:hanging="1440"/>
              <w:rPr>
                <w:lang w:eastAsia="zh-CN"/>
              </w:rPr>
            </w:pPr>
            <w:r>
              <w:t>public policy and ability to complete analytical</w:t>
            </w:r>
          </w:p>
          <w:p w:rsidR="00612E9E" w:rsidRDefault="00612E9E" w:rsidP="00612E9E">
            <w:pPr>
              <w:tabs>
                <w:tab w:val="left" w:pos="-1440"/>
              </w:tabs>
              <w:ind w:left="1440" w:hanging="1440"/>
              <w:rPr>
                <w:lang w:eastAsia="zh-CN"/>
              </w:rPr>
            </w:pPr>
            <w:proofErr w:type="gramStart"/>
            <w:r>
              <w:t>courses</w:t>
            </w:r>
            <w:proofErr w:type="gramEnd"/>
            <w:r>
              <w:t xml:space="preserve"> necessary for the MPP. </w:t>
            </w:r>
          </w:p>
          <w:p w:rsidR="00612E9E" w:rsidRPr="00D27B1D" w:rsidRDefault="00612E9E" w:rsidP="005D641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.</w:t>
            </w:r>
          </w:p>
        </w:tc>
      </w:tr>
      <w:tr w:rsidR="00612E9E" w:rsidRPr="00D27B1D" w:rsidTr="00612E9E">
        <w:tc>
          <w:tcPr>
            <w:tcW w:w="1638" w:type="dxa"/>
          </w:tcPr>
          <w:p w:rsidR="00612E9E" w:rsidRPr="00D27B1D" w:rsidRDefault="00612E9E" w:rsidP="005D6410">
            <w:pPr>
              <w:jc w:val="both"/>
              <w:rPr>
                <w:b/>
                <w:sz w:val="23"/>
                <w:szCs w:val="23"/>
              </w:rPr>
            </w:pPr>
            <w:r w:rsidRPr="00D27B1D">
              <w:rPr>
                <w:b/>
                <w:sz w:val="23"/>
                <w:szCs w:val="23"/>
              </w:rPr>
              <w:t>Recruitment</w:t>
            </w:r>
          </w:p>
        </w:tc>
        <w:tc>
          <w:tcPr>
            <w:tcW w:w="3060" w:type="dxa"/>
          </w:tcPr>
          <w:p w:rsidR="00612E9E" w:rsidRPr="00D27B1D" w:rsidRDefault="00612E9E" w:rsidP="005D6410">
            <w:pPr>
              <w:rPr>
                <w:sz w:val="23"/>
                <w:szCs w:val="23"/>
                <w:lang w:eastAsia="zh-CN"/>
              </w:rPr>
            </w:pPr>
            <w:r>
              <w:rPr>
                <w:sz w:val="23"/>
                <w:szCs w:val="23"/>
              </w:rPr>
              <w:t>2</w:t>
            </w:r>
            <w:r>
              <w:rPr>
                <w:rFonts w:hint="eastAsia"/>
                <w:sz w:val="23"/>
                <w:szCs w:val="23"/>
                <w:lang w:eastAsia="zh-CN"/>
              </w:rPr>
              <w:t>-4</w:t>
            </w:r>
          </w:p>
        </w:tc>
        <w:tc>
          <w:tcPr>
            <w:tcW w:w="4878" w:type="dxa"/>
          </w:tcPr>
          <w:p w:rsidR="00612E9E" w:rsidRPr="00D27B1D" w:rsidRDefault="00612E9E" w:rsidP="005D6410">
            <w:pPr>
              <w:rPr>
                <w:sz w:val="23"/>
                <w:szCs w:val="23"/>
              </w:rPr>
            </w:pPr>
          </w:p>
        </w:tc>
      </w:tr>
      <w:tr w:rsidR="00612E9E" w:rsidRPr="00D27B1D" w:rsidTr="00612E9E">
        <w:tc>
          <w:tcPr>
            <w:tcW w:w="1638" w:type="dxa"/>
          </w:tcPr>
          <w:p w:rsidR="00612E9E" w:rsidRPr="00D27B1D" w:rsidRDefault="00612E9E" w:rsidP="005D6410">
            <w:pPr>
              <w:jc w:val="both"/>
              <w:rPr>
                <w:b/>
                <w:sz w:val="23"/>
                <w:szCs w:val="23"/>
              </w:rPr>
            </w:pPr>
            <w:r w:rsidRPr="00D27B1D">
              <w:rPr>
                <w:b/>
                <w:sz w:val="23"/>
                <w:szCs w:val="23"/>
              </w:rPr>
              <w:t>TOEFL</w:t>
            </w:r>
          </w:p>
        </w:tc>
        <w:tc>
          <w:tcPr>
            <w:tcW w:w="3060" w:type="dxa"/>
          </w:tcPr>
          <w:p w:rsidR="00612E9E" w:rsidRPr="00D27B1D" w:rsidRDefault="00612E9E" w:rsidP="005D6410">
            <w:pPr>
              <w:rPr>
                <w:sz w:val="23"/>
                <w:szCs w:val="23"/>
              </w:rPr>
            </w:pPr>
            <w:r w:rsidRPr="00D27B1D">
              <w:rPr>
                <w:sz w:val="23"/>
                <w:szCs w:val="23"/>
              </w:rPr>
              <w:t xml:space="preserve">&gt; 80 </w:t>
            </w:r>
            <w:proofErr w:type="spellStart"/>
            <w:r w:rsidRPr="00D27B1D">
              <w:rPr>
                <w:sz w:val="23"/>
                <w:szCs w:val="23"/>
              </w:rPr>
              <w:t>iBIT</w:t>
            </w:r>
            <w:proofErr w:type="spellEnd"/>
            <w:r w:rsidRPr="00D27B1D">
              <w:rPr>
                <w:sz w:val="23"/>
                <w:szCs w:val="23"/>
              </w:rPr>
              <w:t xml:space="preserve"> score</w:t>
            </w:r>
          </w:p>
        </w:tc>
        <w:tc>
          <w:tcPr>
            <w:tcW w:w="4878" w:type="dxa"/>
          </w:tcPr>
          <w:p w:rsidR="00612E9E" w:rsidRDefault="00612E9E" w:rsidP="005D641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Or equivalent scores from MSUELT or Chinese English Test</w:t>
            </w:r>
          </w:p>
          <w:p w:rsidR="00612E9E" w:rsidRPr="00D27B1D" w:rsidRDefault="00612E9E" w:rsidP="005D641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Meet sub-score requirements</w:t>
            </w:r>
          </w:p>
        </w:tc>
      </w:tr>
      <w:tr w:rsidR="00612E9E" w:rsidRPr="00D27B1D" w:rsidTr="00612E9E">
        <w:tc>
          <w:tcPr>
            <w:tcW w:w="1638" w:type="dxa"/>
          </w:tcPr>
          <w:p w:rsidR="00612E9E" w:rsidRPr="00D27B1D" w:rsidRDefault="00612E9E" w:rsidP="005D6410">
            <w:pPr>
              <w:jc w:val="both"/>
              <w:rPr>
                <w:b/>
                <w:sz w:val="23"/>
                <w:szCs w:val="23"/>
              </w:rPr>
            </w:pPr>
            <w:r w:rsidRPr="00D27B1D">
              <w:rPr>
                <w:b/>
                <w:sz w:val="23"/>
                <w:szCs w:val="23"/>
              </w:rPr>
              <w:t>GRE</w:t>
            </w:r>
          </w:p>
        </w:tc>
        <w:tc>
          <w:tcPr>
            <w:tcW w:w="3060" w:type="dxa"/>
          </w:tcPr>
          <w:p w:rsidR="00612E9E" w:rsidRPr="00D27B1D" w:rsidRDefault="00612E9E" w:rsidP="005D6410">
            <w:pPr>
              <w:rPr>
                <w:sz w:val="23"/>
                <w:szCs w:val="23"/>
                <w:lang w:eastAsia="zh-CN"/>
              </w:rPr>
            </w:pPr>
            <w:r>
              <w:rPr>
                <w:rFonts w:hint="eastAsia"/>
                <w:sz w:val="23"/>
                <w:szCs w:val="23"/>
                <w:lang w:eastAsia="zh-CN"/>
              </w:rPr>
              <w:t>Not required</w:t>
            </w:r>
          </w:p>
        </w:tc>
        <w:tc>
          <w:tcPr>
            <w:tcW w:w="4878" w:type="dxa"/>
          </w:tcPr>
          <w:p w:rsidR="00612E9E" w:rsidRPr="00D27B1D" w:rsidRDefault="00612E9E" w:rsidP="005D6410">
            <w:pPr>
              <w:rPr>
                <w:sz w:val="23"/>
                <w:szCs w:val="23"/>
              </w:rPr>
            </w:pPr>
          </w:p>
        </w:tc>
      </w:tr>
      <w:tr w:rsidR="00612E9E" w:rsidRPr="00D27B1D" w:rsidTr="00612E9E">
        <w:tc>
          <w:tcPr>
            <w:tcW w:w="1638" w:type="dxa"/>
          </w:tcPr>
          <w:p w:rsidR="00612E9E" w:rsidRPr="00D27B1D" w:rsidRDefault="00612E9E" w:rsidP="005D6410">
            <w:pPr>
              <w:jc w:val="both"/>
              <w:rPr>
                <w:b/>
                <w:sz w:val="23"/>
                <w:szCs w:val="23"/>
              </w:rPr>
            </w:pPr>
            <w:r w:rsidRPr="00D27B1D">
              <w:rPr>
                <w:b/>
                <w:sz w:val="23"/>
                <w:szCs w:val="23"/>
              </w:rPr>
              <w:t>GPA</w:t>
            </w:r>
          </w:p>
        </w:tc>
        <w:tc>
          <w:tcPr>
            <w:tcW w:w="3060" w:type="dxa"/>
          </w:tcPr>
          <w:p w:rsidR="00612E9E" w:rsidRPr="00D27B1D" w:rsidRDefault="00612E9E" w:rsidP="005D6410">
            <w:pPr>
              <w:rPr>
                <w:sz w:val="23"/>
                <w:szCs w:val="23"/>
                <w:lang w:eastAsia="zh-CN"/>
              </w:rPr>
            </w:pPr>
            <w:r w:rsidRPr="00D27B1D">
              <w:rPr>
                <w:sz w:val="23"/>
                <w:szCs w:val="23"/>
              </w:rPr>
              <w:t xml:space="preserve">&gt; </w:t>
            </w:r>
            <w:r>
              <w:rPr>
                <w:sz w:val="23"/>
                <w:szCs w:val="23"/>
              </w:rPr>
              <w:t>3.</w:t>
            </w:r>
            <w:r>
              <w:rPr>
                <w:rFonts w:hint="eastAsia"/>
                <w:sz w:val="23"/>
                <w:szCs w:val="23"/>
                <w:lang w:eastAsia="zh-CN"/>
              </w:rPr>
              <w:t>4</w:t>
            </w:r>
          </w:p>
        </w:tc>
        <w:tc>
          <w:tcPr>
            <w:tcW w:w="4878" w:type="dxa"/>
          </w:tcPr>
          <w:p w:rsidR="00612E9E" w:rsidRPr="00D27B1D" w:rsidRDefault="00612E9E" w:rsidP="005D6410">
            <w:pPr>
              <w:rPr>
                <w:sz w:val="23"/>
                <w:szCs w:val="23"/>
              </w:rPr>
            </w:pPr>
            <w:r w:rsidRPr="00D27B1D">
              <w:rPr>
                <w:sz w:val="23"/>
                <w:szCs w:val="23"/>
              </w:rPr>
              <w:t>&gt;80% on Chinese system?</w:t>
            </w:r>
          </w:p>
        </w:tc>
      </w:tr>
      <w:tr w:rsidR="00612E9E" w:rsidRPr="00D27B1D" w:rsidTr="00612E9E">
        <w:tc>
          <w:tcPr>
            <w:tcW w:w="1638" w:type="dxa"/>
          </w:tcPr>
          <w:p w:rsidR="00612E9E" w:rsidRPr="00D27B1D" w:rsidRDefault="00612E9E" w:rsidP="005D6410">
            <w:pPr>
              <w:jc w:val="both"/>
              <w:rPr>
                <w:b/>
                <w:sz w:val="23"/>
                <w:szCs w:val="23"/>
              </w:rPr>
            </w:pPr>
            <w:r w:rsidRPr="00D27B1D">
              <w:rPr>
                <w:b/>
                <w:sz w:val="23"/>
                <w:szCs w:val="23"/>
              </w:rPr>
              <w:t>Courses</w:t>
            </w:r>
          </w:p>
        </w:tc>
        <w:tc>
          <w:tcPr>
            <w:tcW w:w="3060" w:type="dxa"/>
          </w:tcPr>
          <w:p w:rsidR="00612E9E" w:rsidRPr="00D27B1D" w:rsidRDefault="00612E9E" w:rsidP="005D6410">
            <w:pPr>
              <w:rPr>
                <w:sz w:val="23"/>
                <w:szCs w:val="23"/>
              </w:rPr>
            </w:pPr>
          </w:p>
        </w:tc>
        <w:tc>
          <w:tcPr>
            <w:tcW w:w="4878" w:type="dxa"/>
          </w:tcPr>
          <w:p w:rsidR="00612E9E" w:rsidRPr="00D27B1D" w:rsidRDefault="00612E9E" w:rsidP="005D6410">
            <w:pPr>
              <w:rPr>
                <w:sz w:val="23"/>
                <w:szCs w:val="23"/>
              </w:rPr>
            </w:pPr>
          </w:p>
        </w:tc>
      </w:tr>
      <w:tr w:rsidR="00612E9E" w:rsidRPr="00D27B1D" w:rsidTr="00612E9E">
        <w:tc>
          <w:tcPr>
            <w:tcW w:w="1638" w:type="dxa"/>
          </w:tcPr>
          <w:p w:rsidR="00612E9E" w:rsidRPr="00D27B1D" w:rsidRDefault="00612E9E" w:rsidP="005D6410">
            <w:pPr>
              <w:jc w:val="both"/>
              <w:rPr>
                <w:i/>
                <w:sz w:val="23"/>
                <w:szCs w:val="23"/>
              </w:rPr>
            </w:pPr>
            <w:r w:rsidRPr="00D27B1D">
              <w:rPr>
                <w:i/>
                <w:sz w:val="23"/>
                <w:szCs w:val="23"/>
              </w:rPr>
              <w:t xml:space="preserve">   Online</w:t>
            </w:r>
          </w:p>
        </w:tc>
        <w:tc>
          <w:tcPr>
            <w:tcW w:w="3060" w:type="dxa"/>
          </w:tcPr>
          <w:p w:rsidR="00612E9E" w:rsidRPr="00D27B1D" w:rsidRDefault="00612E9E" w:rsidP="005D6410">
            <w:pPr>
              <w:rPr>
                <w:sz w:val="23"/>
                <w:szCs w:val="23"/>
                <w:lang w:eastAsia="zh-CN"/>
              </w:rPr>
            </w:pPr>
            <w:r>
              <w:t>PLS 422 (Summer, 4 credits)</w:t>
            </w:r>
          </w:p>
        </w:tc>
        <w:tc>
          <w:tcPr>
            <w:tcW w:w="4878" w:type="dxa"/>
          </w:tcPr>
          <w:p w:rsidR="00612E9E" w:rsidRPr="00D27B1D" w:rsidRDefault="00612E9E" w:rsidP="005D6410">
            <w:pPr>
              <w:rPr>
                <w:sz w:val="23"/>
                <w:szCs w:val="23"/>
              </w:rPr>
            </w:pPr>
            <w:r w:rsidRPr="00D27B1D">
              <w:rPr>
                <w:sz w:val="23"/>
                <w:szCs w:val="23"/>
              </w:rPr>
              <w:t>Can be taken prior to arrival</w:t>
            </w:r>
          </w:p>
        </w:tc>
      </w:tr>
      <w:tr w:rsidR="00612E9E" w:rsidRPr="00D27B1D" w:rsidTr="00612E9E">
        <w:tc>
          <w:tcPr>
            <w:tcW w:w="1638" w:type="dxa"/>
          </w:tcPr>
          <w:p w:rsidR="00612E9E" w:rsidRPr="00D27B1D" w:rsidRDefault="00612E9E" w:rsidP="005D6410">
            <w:pPr>
              <w:jc w:val="both"/>
              <w:rPr>
                <w:i/>
                <w:sz w:val="23"/>
                <w:szCs w:val="23"/>
              </w:rPr>
            </w:pPr>
            <w:r w:rsidRPr="00D27B1D">
              <w:rPr>
                <w:i/>
                <w:sz w:val="23"/>
                <w:szCs w:val="23"/>
              </w:rPr>
              <w:t xml:space="preserve">   Classroom</w:t>
            </w:r>
          </w:p>
        </w:tc>
        <w:tc>
          <w:tcPr>
            <w:tcW w:w="3060" w:type="dxa"/>
          </w:tcPr>
          <w:p w:rsidR="00612E9E" w:rsidRDefault="00612E9E" w:rsidP="00612E9E">
            <w:pPr>
              <w:tabs>
                <w:tab w:val="left" w:pos="-1440"/>
              </w:tabs>
              <w:rPr>
                <w:lang w:eastAsia="zh-CN"/>
              </w:rPr>
            </w:pPr>
            <w:r>
              <w:t>Fall of 1</w:t>
            </w:r>
            <w:r>
              <w:rPr>
                <w:vertAlign w:val="superscript"/>
              </w:rPr>
              <w:t>st</w:t>
            </w:r>
            <w:r>
              <w:t xml:space="preserve"> year </w:t>
            </w:r>
            <w:r>
              <w:rPr>
                <w:rFonts w:hint="eastAsia"/>
                <w:lang w:eastAsia="zh-CN"/>
              </w:rPr>
              <w:t xml:space="preserve">: </w:t>
            </w:r>
            <w:r>
              <w:t>PPL 801, PPL 805, PPL 807</w:t>
            </w:r>
          </w:p>
          <w:p w:rsidR="00612E9E" w:rsidRDefault="00612E9E" w:rsidP="00612E9E">
            <w:pPr>
              <w:tabs>
                <w:tab w:val="left" w:pos="-1440"/>
              </w:tabs>
            </w:pPr>
            <w:r>
              <w:t>Spring of 1</w:t>
            </w:r>
            <w:r>
              <w:rPr>
                <w:vertAlign w:val="superscript"/>
              </w:rPr>
              <w:t>st</w:t>
            </w:r>
            <w:r>
              <w:t xml:space="preserve"> year</w:t>
            </w:r>
            <w:r>
              <w:rPr>
                <w:rFonts w:hint="eastAsia"/>
                <w:lang w:eastAsia="zh-CN"/>
              </w:rPr>
              <w:t xml:space="preserve">: </w:t>
            </w:r>
            <w:r>
              <w:t>PPL 802, PPL 806, PPL 813</w:t>
            </w:r>
            <w:r>
              <w:tab/>
            </w:r>
          </w:p>
          <w:p w:rsidR="00612E9E" w:rsidRDefault="00612E9E" w:rsidP="00612E9E">
            <w:pPr>
              <w:tabs>
                <w:tab w:val="left" w:pos="-1440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Summer: </w:t>
            </w:r>
            <w:r>
              <w:t>PPL 894, PPL 891 (online)</w:t>
            </w:r>
            <w:r>
              <w:tab/>
            </w:r>
          </w:p>
          <w:p w:rsidR="00612E9E" w:rsidRDefault="00612E9E" w:rsidP="00612E9E">
            <w:pPr>
              <w:tabs>
                <w:tab w:val="left" w:pos="-1440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Fall of 2</w:t>
            </w:r>
            <w:r w:rsidRPr="00612E9E">
              <w:rPr>
                <w:rFonts w:hint="eastAsia"/>
                <w:vertAlign w:val="superscript"/>
                <w:lang w:eastAsia="zh-CN"/>
              </w:rPr>
              <w:t>nd</w:t>
            </w:r>
            <w:r>
              <w:rPr>
                <w:rFonts w:hint="eastAsia"/>
                <w:lang w:eastAsia="zh-CN"/>
              </w:rPr>
              <w:t xml:space="preserve"> year: </w:t>
            </w:r>
            <w:r>
              <w:t>PPL 808, PPL 891</w:t>
            </w:r>
          </w:p>
          <w:p w:rsidR="00612E9E" w:rsidRDefault="00612E9E" w:rsidP="00612E9E">
            <w:pPr>
              <w:tabs>
                <w:tab w:val="left" w:pos="-1440"/>
              </w:tabs>
            </w:pPr>
            <w:r>
              <w:rPr>
                <w:rFonts w:hint="eastAsia"/>
                <w:lang w:eastAsia="zh-CN"/>
              </w:rPr>
              <w:t>Spring of 2</w:t>
            </w:r>
            <w:r w:rsidRPr="00612E9E">
              <w:rPr>
                <w:rFonts w:hint="eastAsia"/>
                <w:vertAlign w:val="superscript"/>
                <w:lang w:eastAsia="zh-CN"/>
              </w:rPr>
              <w:t>nd</w:t>
            </w:r>
            <w:r>
              <w:rPr>
                <w:rFonts w:hint="eastAsia"/>
                <w:lang w:eastAsia="zh-CN"/>
              </w:rPr>
              <w:t xml:space="preserve"> year: </w:t>
            </w:r>
            <w:r>
              <w:t>PPL 890, PPL 891</w:t>
            </w:r>
            <w:r>
              <w:tab/>
            </w:r>
          </w:p>
          <w:p w:rsidR="00612E9E" w:rsidRPr="00D27B1D" w:rsidRDefault="00612E9E" w:rsidP="005D6410">
            <w:pPr>
              <w:rPr>
                <w:sz w:val="23"/>
                <w:szCs w:val="23"/>
              </w:rPr>
            </w:pPr>
          </w:p>
        </w:tc>
        <w:tc>
          <w:tcPr>
            <w:tcW w:w="4878" w:type="dxa"/>
          </w:tcPr>
          <w:p w:rsidR="00612E9E" w:rsidRPr="00D27B1D" w:rsidRDefault="00A91A86" w:rsidP="00A91A86">
            <w:pPr>
              <w:rPr>
                <w:sz w:val="23"/>
                <w:szCs w:val="23"/>
              </w:rPr>
            </w:pPr>
            <w:r w:rsidRPr="00D27B1D">
              <w:rPr>
                <w:sz w:val="23"/>
                <w:szCs w:val="23"/>
              </w:rPr>
              <w:t xml:space="preserve">A combination of the courses above to </w:t>
            </w:r>
            <w:r>
              <w:rPr>
                <w:sz w:val="23"/>
                <w:szCs w:val="23"/>
              </w:rPr>
              <w:t>serve</w:t>
            </w:r>
            <w:r w:rsidRPr="00D27B1D">
              <w:rPr>
                <w:sz w:val="23"/>
                <w:szCs w:val="23"/>
              </w:rPr>
              <w:t xml:space="preserve"> individual inter</w:t>
            </w:r>
            <w:bookmarkStart w:id="0" w:name="_GoBack"/>
            <w:bookmarkEnd w:id="0"/>
            <w:r w:rsidRPr="00D27B1D">
              <w:rPr>
                <w:sz w:val="23"/>
                <w:szCs w:val="23"/>
              </w:rPr>
              <w:t>ests</w:t>
            </w:r>
          </w:p>
        </w:tc>
      </w:tr>
      <w:tr w:rsidR="00612E9E" w:rsidRPr="00D27B1D" w:rsidTr="00612E9E">
        <w:tc>
          <w:tcPr>
            <w:tcW w:w="1638" w:type="dxa"/>
          </w:tcPr>
          <w:p w:rsidR="00612E9E" w:rsidRPr="00D27B1D" w:rsidRDefault="00612E9E" w:rsidP="005D6410">
            <w:pPr>
              <w:rPr>
                <w:b/>
                <w:sz w:val="23"/>
                <w:szCs w:val="23"/>
              </w:rPr>
            </w:pPr>
            <w:r w:rsidRPr="00D27B1D">
              <w:rPr>
                <w:b/>
                <w:sz w:val="23"/>
                <w:szCs w:val="23"/>
              </w:rPr>
              <w:t>Credits</w:t>
            </w:r>
          </w:p>
        </w:tc>
        <w:tc>
          <w:tcPr>
            <w:tcW w:w="3060" w:type="dxa"/>
          </w:tcPr>
          <w:p w:rsidR="00A91A86" w:rsidRDefault="00A91A86" w:rsidP="00A91A86">
            <w:pPr>
              <w:tabs>
                <w:tab w:val="left" w:pos="-1440"/>
              </w:tabs>
              <w:ind w:left="1440" w:hanging="1440"/>
              <w:rPr>
                <w:lang w:eastAsia="zh-CN"/>
              </w:rPr>
            </w:pPr>
            <w:r>
              <w:t>39 credit hours needed for</w:t>
            </w:r>
          </w:p>
          <w:p w:rsidR="00A91A86" w:rsidRDefault="00A91A86" w:rsidP="00A91A86">
            <w:pPr>
              <w:tabs>
                <w:tab w:val="left" w:pos="-1440"/>
              </w:tabs>
              <w:ind w:left="1440" w:hanging="1440"/>
              <w:rPr>
                <w:lang w:eastAsia="zh-CN"/>
              </w:rPr>
            </w:pPr>
            <w:r>
              <w:t>the MPP; 42 if need</w:t>
            </w:r>
          </w:p>
          <w:p w:rsidR="00A91A86" w:rsidRDefault="00A91A86" w:rsidP="00A91A86">
            <w:pPr>
              <w:tabs>
                <w:tab w:val="left" w:pos="-1440"/>
              </w:tabs>
              <w:ind w:left="1440" w:hanging="1440"/>
            </w:pPr>
            <w:r>
              <w:t>PPL 894 (Practicum)</w:t>
            </w:r>
          </w:p>
          <w:p w:rsidR="00A91A86" w:rsidRDefault="00A91A86" w:rsidP="00A91A86">
            <w:r>
              <w:t>All MPP courses (PPL’s) are 3 credit hour courses.</w:t>
            </w:r>
          </w:p>
          <w:p w:rsidR="00612E9E" w:rsidRPr="00D27B1D" w:rsidRDefault="00612E9E" w:rsidP="005D6410">
            <w:pPr>
              <w:rPr>
                <w:sz w:val="23"/>
                <w:szCs w:val="23"/>
              </w:rPr>
            </w:pPr>
          </w:p>
        </w:tc>
        <w:tc>
          <w:tcPr>
            <w:tcW w:w="4878" w:type="dxa"/>
          </w:tcPr>
          <w:p w:rsidR="00612E9E" w:rsidRPr="00D27B1D" w:rsidRDefault="00C02099" w:rsidP="005D6410">
            <w:pPr>
              <w:rPr>
                <w:rFonts w:hint="eastAsia"/>
                <w:sz w:val="23"/>
                <w:szCs w:val="23"/>
                <w:lang w:eastAsia="zh-CN"/>
              </w:rPr>
            </w:pPr>
            <w:r>
              <w:t xml:space="preserve"> </w:t>
            </w:r>
            <w:r w:rsidRPr="00C02099">
              <w:rPr>
                <w:sz w:val="23"/>
                <w:szCs w:val="23"/>
              </w:rPr>
              <w:t>http://polisci.msu.e</w:t>
            </w:r>
            <w:r>
              <w:rPr>
                <w:sz w:val="23"/>
                <w:szCs w:val="23"/>
              </w:rPr>
              <w:t>du/index.php/mpp-program</w:t>
            </w:r>
          </w:p>
        </w:tc>
      </w:tr>
    </w:tbl>
    <w:p w:rsidR="009E72CF" w:rsidRPr="00A91A86" w:rsidRDefault="009E72CF" w:rsidP="009E72CF">
      <w:pPr>
        <w:rPr>
          <w:b/>
          <w:lang w:eastAsia="zh-CN"/>
        </w:rPr>
      </w:pPr>
    </w:p>
    <w:p w:rsidR="009E72CF" w:rsidRPr="00A91A86" w:rsidRDefault="009E72CF" w:rsidP="009E72CF">
      <w:pPr>
        <w:spacing w:after="240"/>
        <w:rPr>
          <w:rFonts w:eastAsia="Times New Roman"/>
          <w:b/>
        </w:rPr>
      </w:pPr>
      <w:r w:rsidRPr="00A91A86">
        <w:rPr>
          <w:rFonts w:eastAsia="Times New Roman"/>
          <w:b/>
        </w:rPr>
        <w:t>Career Paths for MPP Graduates:</w:t>
      </w:r>
    </w:p>
    <w:p w:rsidR="009E72CF" w:rsidRDefault="009E72CF" w:rsidP="009E72CF">
      <w:pPr>
        <w:spacing w:after="240"/>
        <w:ind w:left="720"/>
        <w:rPr>
          <w:rFonts w:eastAsia="Times New Roman"/>
        </w:rPr>
      </w:pPr>
      <w:proofErr w:type="gramStart"/>
      <w:r>
        <w:rPr>
          <w:rFonts w:eastAsia="Times New Roman"/>
        </w:rPr>
        <w:t>Pursuing professional careers in policy analysis, program management, and policy advocacy within the public, private, or non-profit sectors.</w:t>
      </w:r>
      <w:proofErr w:type="gramEnd"/>
    </w:p>
    <w:p w:rsidR="009E72CF" w:rsidRDefault="009E72CF" w:rsidP="009E72CF">
      <w:pPr>
        <w:spacing w:after="240"/>
        <w:ind w:left="720"/>
        <w:rPr>
          <w:rFonts w:eastAsia="Times New Roman"/>
        </w:rPr>
      </w:pPr>
      <w:r>
        <w:rPr>
          <w:rFonts w:eastAsia="Times New Roman"/>
        </w:rPr>
        <w:t>Pursuing professional careers working on policy issues at the local, regional, national, or international levels.</w:t>
      </w:r>
    </w:p>
    <w:p w:rsidR="009E72CF" w:rsidRDefault="009E72CF" w:rsidP="009E72CF">
      <w:pPr>
        <w:spacing w:after="240"/>
        <w:ind w:left="720"/>
        <w:rPr>
          <w:rFonts w:eastAsia="Times New Roman"/>
        </w:rPr>
      </w:pPr>
      <w:r>
        <w:rPr>
          <w:rFonts w:eastAsia="Times New Roman"/>
        </w:rPr>
        <w:t>Pursuing advanced degrees and academic careers in policy analysis.</w:t>
      </w:r>
    </w:p>
    <w:p w:rsidR="00140732" w:rsidRDefault="00140732">
      <w:r>
        <w:t xml:space="preserve">*If MSU’s English proficiency guidelines are not met, would need to take English courses through ELC upon arrival or take English preparatory courses prior to arrival on campus. </w:t>
      </w:r>
    </w:p>
    <w:sectPr w:rsidR="00140732" w:rsidSect="00140732">
      <w:pgSz w:w="12240" w:h="15840"/>
      <w:pgMar w:top="1440" w:right="1440" w:bottom="1440" w:left="144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732"/>
    <w:rsid w:val="00140732"/>
    <w:rsid w:val="005F03A0"/>
    <w:rsid w:val="00612E9E"/>
    <w:rsid w:val="009E72CF"/>
    <w:rsid w:val="00A91A86"/>
    <w:rsid w:val="00C02099"/>
    <w:rsid w:val="00E17829"/>
    <w:rsid w:val="00E33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</w:style>
  <w:style w:type="table" w:styleId="TableGrid">
    <w:name w:val="Table Grid"/>
    <w:basedOn w:val="TableNormal"/>
    <w:uiPriority w:val="59"/>
    <w:rsid w:val="00612E9E"/>
    <w:pPr>
      <w:spacing w:after="0" w:line="240" w:lineRule="auto"/>
    </w:pPr>
    <w:rPr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12E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</w:style>
  <w:style w:type="table" w:styleId="TableGrid">
    <w:name w:val="Table Grid"/>
    <w:basedOn w:val="TableNormal"/>
    <w:uiPriority w:val="59"/>
    <w:rsid w:val="00612E9E"/>
    <w:pPr>
      <w:spacing w:after="0" w:line="240" w:lineRule="auto"/>
    </w:pPr>
    <w:rPr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12E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5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8B5BC-7E91-42F9-A867-497B9745B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</dc:creator>
  <cp:lastModifiedBy>Qing Xia</cp:lastModifiedBy>
  <cp:revision>3</cp:revision>
  <dcterms:created xsi:type="dcterms:W3CDTF">2012-10-18T02:08:00Z</dcterms:created>
  <dcterms:modified xsi:type="dcterms:W3CDTF">2012-10-18T02:52:00Z</dcterms:modified>
</cp:coreProperties>
</file>