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6D" w:rsidRDefault="0087736D" w:rsidP="0087736D">
      <w:pPr>
        <w:spacing w:line="375" w:lineRule="atLeast"/>
        <w:jc w:val="left"/>
        <w:rPr>
          <w:rFonts w:cs="宋体"/>
          <w:color w:val="000000"/>
          <w:kern w:val="0"/>
        </w:rPr>
      </w:pPr>
      <w:r>
        <w:rPr>
          <w:rFonts w:hint="eastAsia"/>
        </w:rPr>
        <w:t>附件</w:t>
      </w:r>
      <w:r w:rsidR="004F3B63">
        <w:rPr>
          <w:rFonts w:hint="eastAsia"/>
        </w:rPr>
        <w:t>4</w:t>
      </w:r>
    </w:p>
    <w:p w:rsidR="0087736D" w:rsidRPr="00997747" w:rsidRDefault="0087736D" w:rsidP="0087736D">
      <w:pPr>
        <w:spacing w:line="375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9774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创新</w:t>
      </w:r>
      <w:r w:rsidR="00B31FC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创业教育</w:t>
      </w:r>
      <w:r w:rsidRPr="0099774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学分</w:t>
      </w:r>
      <w:r w:rsidR="00617D8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审批</w:t>
      </w:r>
      <w:r w:rsidRPr="0099774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操作指南</w:t>
      </w:r>
    </w:p>
    <w:p w:rsidR="00C434EC" w:rsidRPr="00912277" w:rsidRDefault="00710030" w:rsidP="00B31FC2">
      <w:pPr>
        <w:spacing w:beforeLines="100"/>
        <w:rPr>
          <w:rFonts w:ascii="Times New Roman" w:cs="Times New Roman"/>
          <w:b/>
          <w:color w:val="000000"/>
          <w:kern w:val="0"/>
        </w:rPr>
      </w:pPr>
      <w:r w:rsidRPr="00912277">
        <w:rPr>
          <w:rFonts w:hint="eastAsia"/>
          <w:b/>
        </w:rPr>
        <w:t>1</w:t>
      </w:r>
      <w:r w:rsidRPr="00912277">
        <w:rPr>
          <w:b/>
        </w:rPr>
        <w:t>.</w:t>
      </w:r>
      <w:r w:rsidRPr="00912277">
        <w:rPr>
          <w:rFonts w:hint="eastAsia"/>
          <w:b/>
        </w:rPr>
        <w:t>登录</w:t>
      </w:r>
      <w:r w:rsidRPr="00912277">
        <w:rPr>
          <w:rFonts w:cs="宋体" w:hint="eastAsia"/>
          <w:b/>
          <w:color w:val="000000"/>
          <w:kern w:val="0"/>
        </w:rPr>
        <w:t>“四川大学教务管理系统”</w:t>
      </w:r>
      <w:r w:rsidRPr="00912277">
        <w:rPr>
          <w:rFonts w:ascii="Times New Roman" w:cs="Times New Roman"/>
          <w:b/>
          <w:color w:val="000000"/>
          <w:kern w:val="0"/>
        </w:rPr>
        <w:t>（</w:t>
      </w:r>
      <w:r w:rsidR="00FB013C" w:rsidRPr="00FB013C">
        <w:rPr>
          <w:rFonts w:ascii="Times New Roman" w:hAnsi="Times New Roman" w:cs="Times New Roman"/>
          <w:b/>
          <w:color w:val="000000"/>
          <w:kern w:val="0"/>
        </w:rPr>
        <w:t>http://zhjwjs.scu.edu.cn/login</w:t>
      </w:r>
      <w:r w:rsidRPr="00912277">
        <w:rPr>
          <w:rFonts w:ascii="Times New Roman" w:cs="Times New Roman"/>
          <w:b/>
          <w:color w:val="000000"/>
          <w:kern w:val="0"/>
        </w:rPr>
        <w:t>）</w:t>
      </w:r>
      <w:r w:rsidR="00602CCB" w:rsidRPr="00912277">
        <w:rPr>
          <w:rFonts w:ascii="Times New Roman" w:cs="Times New Roman" w:hint="eastAsia"/>
          <w:b/>
          <w:color w:val="000000"/>
          <w:kern w:val="0"/>
        </w:rPr>
        <w:t>：</w:t>
      </w:r>
    </w:p>
    <w:p w:rsidR="00ED1B99" w:rsidRPr="00FB013C" w:rsidRDefault="00FB013C" w:rsidP="00FB013C">
      <w:pPr>
        <w:jc w:val="center"/>
      </w:pPr>
      <w:r>
        <w:rPr>
          <w:noProof/>
        </w:rPr>
        <w:drawing>
          <wp:inline distT="0" distB="0" distL="0" distR="0">
            <wp:extent cx="2495550" cy="3042434"/>
            <wp:effectExtent l="19050" t="0" r="0" b="0"/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4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86" w:rsidRDefault="003B6286">
      <w:pPr>
        <w:rPr>
          <w:b/>
        </w:rPr>
      </w:pPr>
    </w:p>
    <w:p w:rsidR="00602CCB" w:rsidRPr="00F37E93" w:rsidRDefault="00602CCB">
      <w:pPr>
        <w:rPr>
          <w:b/>
        </w:rPr>
      </w:pPr>
      <w:r w:rsidRPr="00F37E93">
        <w:rPr>
          <w:rFonts w:hint="eastAsia"/>
          <w:b/>
        </w:rPr>
        <w:t>2</w:t>
      </w:r>
      <w:r w:rsidRPr="00F37E93">
        <w:rPr>
          <w:b/>
        </w:rPr>
        <w:t>.</w:t>
      </w:r>
      <w:r w:rsidR="00F37E93" w:rsidRPr="00F37E93">
        <w:rPr>
          <w:rFonts w:cs="宋体" w:hint="eastAsia"/>
          <w:b/>
          <w:color w:val="000000"/>
          <w:kern w:val="0"/>
        </w:rPr>
        <w:t>进入“学分认定审批”，对“待审批”的学生申报材料进行严格审核，点击“操作”填写审批意见：</w:t>
      </w:r>
    </w:p>
    <w:p w:rsidR="00602CCB" w:rsidRDefault="009C754F" w:rsidP="00997747">
      <w:pPr>
        <w:jc w:val="center"/>
      </w:pPr>
      <w:r>
        <w:rPr>
          <w:noProof/>
        </w:rPr>
        <w:drawing>
          <wp:inline distT="0" distB="0" distL="0" distR="0">
            <wp:extent cx="5274310" cy="1988009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93" w:rsidRDefault="00F37E93" w:rsidP="00997747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162286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93" w:rsidRPr="00F37E93" w:rsidRDefault="00F37E93" w:rsidP="00F37E93">
      <w:pPr>
        <w:jc w:val="left"/>
        <w:rPr>
          <w:b/>
        </w:rPr>
      </w:pPr>
      <w:r w:rsidRPr="00F37E93">
        <w:rPr>
          <w:rFonts w:hint="eastAsia"/>
          <w:b/>
        </w:rPr>
        <w:t>或点击前面的“□”，进行批量审批</w:t>
      </w:r>
      <w:r>
        <w:rPr>
          <w:rFonts w:hint="eastAsia"/>
          <w:b/>
        </w:rPr>
        <w:t>：</w:t>
      </w:r>
    </w:p>
    <w:p w:rsidR="00F37E93" w:rsidRDefault="00F37E93" w:rsidP="00F37E93">
      <w:pPr>
        <w:jc w:val="left"/>
      </w:pPr>
      <w:r>
        <w:rPr>
          <w:noProof/>
        </w:rPr>
        <w:drawing>
          <wp:inline distT="0" distB="0" distL="0" distR="0">
            <wp:extent cx="5274310" cy="196728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72" w:rsidRPr="002F557E" w:rsidRDefault="00F37E93" w:rsidP="002F557E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594610" cy="1855867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85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72" w:rsidRPr="006E0E5E" w:rsidRDefault="00270972" w:rsidP="00F37E93">
      <w:pPr>
        <w:jc w:val="left"/>
        <w:rPr>
          <w:rFonts w:cs="宋体"/>
          <w:b/>
          <w:color w:val="000000"/>
          <w:kern w:val="0"/>
        </w:rPr>
      </w:pPr>
      <w:r w:rsidRPr="006E0E5E">
        <w:rPr>
          <w:rFonts w:cs="宋体" w:hint="eastAsia"/>
          <w:b/>
          <w:color w:val="000000"/>
          <w:kern w:val="0"/>
        </w:rPr>
        <w:t>3.审批后，及时提醒审核未通过（已拒绝）的学生重新申报。</w:t>
      </w:r>
    </w:p>
    <w:p w:rsidR="00270972" w:rsidRDefault="002F557E" w:rsidP="00270972">
      <w:pPr>
        <w:jc w:val="center"/>
        <w:rPr>
          <w:rFonts w:cs="宋体"/>
          <w:color w:val="000000"/>
          <w:kern w:val="0"/>
        </w:rPr>
      </w:pPr>
      <w:r>
        <w:rPr>
          <w:rFonts w:cs="宋体"/>
          <w:noProof/>
          <w:color w:val="000000"/>
          <w:kern w:val="0"/>
        </w:rPr>
        <w:drawing>
          <wp:inline distT="0" distB="0" distL="0" distR="0">
            <wp:extent cx="4065270" cy="2219766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21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972" w:rsidRPr="006E0E5E" w:rsidRDefault="003B6286" w:rsidP="00F37E93">
      <w:pPr>
        <w:jc w:val="left"/>
        <w:rPr>
          <w:b/>
          <w:noProof/>
        </w:rPr>
      </w:pPr>
      <w:r w:rsidRPr="006E0E5E">
        <w:rPr>
          <w:rFonts w:cs="宋体" w:hint="eastAsia"/>
          <w:b/>
          <w:color w:val="000000"/>
          <w:kern w:val="0"/>
        </w:rPr>
        <w:lastRenderedPageBreak/>
        <w:t>4</w:t>
      </w:r>
      <w:r w:rsidR="00270972" w:rsidRPr="006E0E5E">
        <w:rPr>
          <w:rFonts w:hint="eastAsia"/>
          <w:b/>
        </w:rPr>
        <w:t>.如需为学生录入，点击“+添加申请”，通过查找学号</w:t>
      </w:r>
      <w:r w:rsidR="007F3539" w:rsidRPr="006E0E5E">
        <w:rPr>
          <w:rFonts w:hint="eastAsia"/>
          <w:b/>
        </w:rPr>
        <w:t>找到学生后，</w:t>
      </w:r>
      <w:r w:rsidR="00610BA4" w:rsidRPr="006E0E5E">
        <w:rPr>
          <w:rFonts w:hint="eastAsia"/>
          <w:b/>
        </w:rPr>
        <w:t>在左侧选择申请的学分项目进行申报。</w:t>
      </w:r>
    </w:p>
    <w:p w:rsidR="007F3539" w:rsidRDefault="007F3539" w:rsidP="00F37E93">
      <w:pPr>
        <w:jc w:val="left"/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128043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539" w:rsidRDefault="007F3539" w:rsidP="00F37E93">
      <w:pPr>
        <w:jc w:val="left"/>
      </w:pPr>
      <w:r>
        <w:rPr>
          <w:noProof/>
        </w:rPr>
        <w:drawing>
          <wp:inline distT="0" distB="0" distL="0" distR="0">
            <wp:extent cx="5274310" cy="1352516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A4" w:rsidRDefault="007F3539" w:rsidP="00F37E93">
      <w:pPr>
        <w:jc w:val="left"/>
      </w:pPr>
      <w:r>
        <w:rPr>
          <w:noProof/>
        </w:rPr>
        <w:drawing>
          <wp:inline distT="0" distB="0" distL="0" distR="0">
            <wp:extent cx="5274310" cy="1734394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A4" w:rsidRDefault="00610BA4" w:rsidP="00F37E93">
      <w:pPr>
        <w:jc w:val="left"/>
      </w:pPr>
    </w:p>
    <w:p w:rsidR="00610BA4" w:rsidRPr="006E0E5E" w:rsidRDefault="007F3539" w:rsidP="00F37E93">
      <w:pPr>
        <w:jc w:val="left"/>
        <w:rPr>
          <w:b/>
        </w:rPr>
      </w:pPr>
      <w:r w:rsidRPr="006E0E5E">
        <w:rPr>
          <w:rFonts w:hint="eastAsia"/>
          <w:b/>
        </w:rPr>
        <w:t>或者</w:t>
      </w:r>
      <w:r w:rsidR="00610BA4" w:rsidRPr="006E0E5E">
        <w:rPr>
          <w:rFonts w:hint="eastAsia"/>
          <w:b/>
        </w:rPr>
        <w:t>点击“导入”，下载模板填好后上传。</w:t>
      </w:r>
    </w:p>
    <w:p w:rsidR="00610BA4" w:rsidRDefault="007F3539" w:rsidP="00F37E93">
      <w:pPr>
        <w:jc w:val="left"/>
      </w:pPr>
      <w:r>
        <w:rPr>
          <w:noProof/>
        </w:rPr>
        <w:drawing>
          <wp:inline distT="0" distB="0" distL="0" distR="0">
            <wp:extent cx="5274310" cy="1104244"/>
            <wp:effectExtent l="19050" t="0" r="254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539" w:rsidRPr="00610BA4" w:rsidRDefault="007F3539" w:rsidP="00F37E93">
      <w:pPr>
        <w:jc w:val="left"/>
      </w:pPr>
      <w:r>
        <w:rPr>
          <w:noProof/>
        </w:rPr>
        <w:drawing>
          <wp:inline distT="0" distB="0" distL="0" distR="0">
            <wp:extent cx="5274310" cy="1089915"/>
            <wp:effectExtent l="19050" t="0" r="254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BA4" w:rsidRDefault="00610BA4">
      <w:pPr>
        <w:rPr>
          <w:b/>
        </w:rPr>
      </w:pPr>
    </w:p>
    <w:p w:rsidR="00165E1B" w:rsidRDefault="006E0E5E" w:rsidP="00610BA4">
      <w:pPr>
        <w:spacing w:line="375" w:lineRule="atLeast"/>
        <w:ind w:firstLine="324"/>
        <w:jc w:val="left"/>
        <w:rPr>
          <w:rFonts w:cs="宋体"/>
          <w:color w:val="000000"/>
          <w:kern w:val="0"/>
        </w:rPr>
      </w:pPr>
      <w:r>
        <w:rPr>
          <w:rFonts w:hint="eastAsia"/>
          <w:b/>
        </w:rPr>
        <w:lastRenderedPageBreak/>
        <w:t>5</w:t>
      </w:r>
      <w:r w:rsidR="00610BA4" w:rsidRPr="006E0E5E">
        <w:rPr>
          <w:rFonts w:hint="eastAsia"/>
          <w:b/>
        </w:rPr>
        <w:t>.</w:t>
      </w:r>
      <w:r w:rsidR="00610BA4" w:rsidRPr="006E0E5E">
        <w:rPr>
          <w:rFonts w:cs="宋体" w:hint="eastAsia"/>
          <w:b/>
          <w:color w:val="000000"/>
          <w:kern w:val="0"/>
        </w:rPr>
        <w:t xml:space="preserve"> 审批完成后，</w:t>
      </w:r>
      <w:r w:rsidR="002F557E" w:rsidRPr="006E0E5E">
        <w:rPr>
          <w:rFonts w:cs="宋体" w:hint="eastAsia"/>
          <w:b/>
          <w:color w:val="000000"/>
          <w:kern w:val="0"/>
        </w:rPr>
        <w:t>在“已审批”中</w:t>
      </w:r>
      <w:r w:rsidR="00610BA4" w:rsidRPr="006E0E5E">
        <w:rPr>
          <w:rFonts w:cs="宋体" w:hint="eastAsia"/>
          <w:b/>
          <w:color w:val="000000"/>
          <w:kern w:val="0"/>
        </w:rPr>
        <w:t>导出审核汇总表（点击“导出</w:t>
      </w:r>
      <w:r w:rsidR="002F557E" w:rsidRPr="006E0E5E">
        <w:rPr>
          <w:rFonts w:cs="宋体" w:hint="eastAsia"/>
          <w:b/>
          <w:color w:val="000000"/>
          <w:kern w:val="0"/>
        </w:rPr>
        <w:t>excel</w:t>
      </w:r>
      <w:r w:rsidR="00610BA4" w:rsidRPr="006E0E5E">
        <w:rPr>
          <w:rFonts w:cs="宋体" w:hint="eastAsia"/>
          <w:b/>
          <w:color w:val="000000"/>
          <w:kern w:val="0"/>
        </w:rPr>
        <w:t>”），进行为期一周的公示。公示结束后，各学院报送纸质版审核汇总表（需签字盖章）到教务处双创办。</w:t>
      </w:r>
    </w:p>
    <w:p w:rsidR="002F557E" w:rsidRDefault="002F557E" w:rsidP="00610BA4">
      <w:pPr>
        <w:spacing w:line="375" w:lineRule="atLeast"/>
        <w:ind w:firstLine="324"/>
        <w:jc w:val="left"/>
        <w:rPr>
          <w:rFonts w:cs="宋体"/>
          <w:color w:val="000000"/>
          <w:kern w:val="0"/>
        </w:rPr>
      </w:pPr>
      <w:r>
        <w:rPr>
          <w:rFonts w:cs="宋体"/>
          <w:noProof/>
          <w:color w:val="000000"/>
          <w:kern w:val="0"/>
        </w:rPr>
        <w:drawing>
          <wp:inline distT="0" distB="0" distL="0" distR="0">
            <wp:extent cx="5274310" cy="1849302"/>
            <wp:effectExtent l="19050" t="0" r="2540" b="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286" w:rsidRPr="00610BA4" w:rsidRDefault="003B6286" w:rsidP="00610BA4">
      <w:pPr>
        <w:spacing w:line="375" w:lineRule="atLeast"/>
        <w:ind w:firstLine="324"/>
        <w:jc w:val="left"/>
        <w:rPr>
          <w:rFonts w:cs="宋体"/>
          <w:color w:val="000000"/>
          <w:kern w:val="0"/>
        </w:rPr>
      </w:pPr>
    </w:p>
    <w:sectPr w:rsidR="003B6286" w:rsidRPr="00610BA4" w:rsidSect="0076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42" w:rsidRDefault="00967542" w:rsidP="0087736D">
      <w:pPr>
        <w:spacing w:line="240" w:lineRule="auto"/>
      </w:pPr>
      <w:r>
        <w:separator/>
      </w:r>
    </w:p>
  </w:endnote>
  <w:endnote w:type="continuationSeparator" w:id="1">
    <w:p w:rsidR="00967542" w:rsidRDefault="00967542" w:rsidP="00877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42" w:rsidRDefault="00967542" w:rsidP="0087736D">
      <w:pPr>
        <w:spacing w:line="240" w:lineRule="auto"/>
      </w:pPr>
      <w:r>
        <w:separator/>
      </w:r>
    </w:p>
  </w:footnote>
  <w:footnote w:type="continuationSeparator" w:id="1">
    <w:p w:rsidR="00967542" w:rsidRDefault="00967542" w:rsidP="008773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798"/>
    <w:rsid w:val="0004473C"/>
    <w:rsid w:val="00092888"/>
    <w:rsid w:val="00165E1B"/>
    <w:rsid w:val="001A7F68"/>
    <w:rsid w:val="001C350F"/>
    <w:rsid w:val="00212857"/>
    <w:rsid w:val="00270972"/>
    <w:rsid w:val="00296555"/>
    <w:rsid w:val="002C2AB7"/>
    <w:rsid w:val="002C2ADB"/>
    <w:rsid w:val="002F1885"/>
    <w:rsid w:val="002F557E"/>
    <w:rsid w:val="00343F42"/>
    <w:rsid w:val="003A397E"/>
    <w:rsid w:val="003B6286"/>
    <w:rsid w:val="00480654"/>
    <w:rsid w:val="004F3B63"/>
    <w:rsid w:val="00544CB5"/>
    <w:rsid w:val="00602CCB"/>
    <w:rsid w:val="00604FE1"/>
    <w:rsid w:val="00610BA4"/>
    <w:rsid w:val="00617D89"/>
    <w:rsid w:val="006C792D"/>
    <w:rsid w:val="006E0E5E"/>
    <w:rsid w:val="00710030"/>
    <w:rsid w:val="00760332"/>
    <w:rsid w:val="007B3864"/>
    <w:rsid w:val="007F3539"/>
    <w:rsid w:val="00832CAB"/>
    <w:rsid w:val="00835DE5"/>
    <w:rsid w:val="0087736D"/>
    <w:rsid w:val="00883CB0"/>
    <w:rsid w:val="00912277"/>
    <w:rsid w:val="009405FF"/>
    <w:rsid w:val="00967542"/>
    <w:rsid w:val="00997747"/>
    <w:rsid w:val="009C754F"/>
    <w:rsid w:val="00A50EE4"/>
    <w:rsid w:val="00A86798"/>
    <w:rsid w:val="00AE47C6"/>
    <w:rsid w:val="00B31FC2"/>
    <w:rsid w:val="00BA1E04"/>
    <w:rsid w:val="00BD763D"/>
    <w:rsid w:val="00C20347"/>
    <w:rsid w:val="00C20408"/>
    <w:rsid w:val="00C56869"/>
    <w:rsid w:val="00D72B16"/>
    <w:rsid w:val="00DF3270"/>
    <w:rsid w:val="00E0502E"/>
    <w:rsid w:val="00E71D7D"/>
    <w:rsid w:val="00ED1347"/>
    <w:rsid w:val="00ED1B99"/>
    <w:rsid w:val="00EE3AFC"/>
    <w:rsid w:val="00F233DC"/>
    <w:rsid w:val="00F31801"/>
    <w:rsid w:val="00F37E93"/>
    <w:rsid w:val="00F61786"/>
    <w:rsid w:val="00F710A7"/>
    <w:rsid w:val="00FB013C"/>
    <w:rsid w:val="00FC1340"/>
    <w:rsid w:val="00FE4D3F"/>
    <w:rsid w:val="00FE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3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36D"/>
    <w:rPr>
      <w:sz w:val="18"/>
      <w:szCs w:val="18"/>
    </w:rPr>
  </w:style>
  <w:style w:type="character" w:styleId="a5">
    <w:name w:val="Hyperlink"/>
    <w:basedOn w:val="a0"/>
    <w:uiPriority w:val="99"/>
    <w:unhideWhenUsed/>
    <w:rsid w:val="00602C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2CCB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602CC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2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YLQ</dc:creator>
  <cp:keywords/>
  <dc:description/>
  <cp:lastModifiedBy>lenovo</cp:lastModifiedBy>
  <cp:revision>41</cp:revision>
  <dcterms:created xsi:type="dcterms:W3CDTF">2019-03-24T13:45:00Z</dcterms:created>
  <dcterms:modified xsi:type="dcterms:W3CDTF">2019-03-29T04:06:00Z</dcterms:modified>
</cp:coreProperties>
</file>