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0DC06" w14:textId="77777777" w:rsidR="00AF4435" w:rsidRPr="00AF4435" w:rsidRDefault="00AF4435" w:rsidP="00AF4435">
      <w:pPr>
        <w:spacing w:afterLines="100" w:after="312" w:line="360" w:lineRule="auto"/>
        <w:jc w:val="center"/>
        <w:rPr>
          <w:sz w:val="36"/>
          <w:szCs w:val="36"/>
        </w:rPr>
      </w:pPr>
      <w:r>
        <w:rPr>
          <w:rFonts w:hint="eastAsia"/>
          <w:sz w:val="36"/>
          <w:szCs w:val="36"/>
        </w:rPr>
        <w:t>川大在校生利用教师科技成果参加“互联网</w:t>
      </w:r>
      <w:r>
        <w:rPr>
          <w:rFonts w:hint="eastAsia"/>
          <w:sz w:val="36"/>
          <w:szCs w:val="36"/>
        </w:rPr>
        <w:t>+</w:t>
      </w:r>
      <w:r>
        <w:rPr>
          <w:rFonts w:hint="eastAsia"/>
          <w:sz w:val="36"/>
          <w:szCs w:val="36"/>
        </w:rPr>
        <w:t>”比赛或创业活动的办理流程</w:t>
      </w:r>
    </w:p>
    <w:p w14:paraId="41059D2F" w14:textId="77777777" w:rsidR="00354388" w:rsidRPr="00354388" w:rsidRDefault="00354388" w:rsidP="007759A9">
      <w:pPr>
        <w:spacing w:line="360" w:lineRule="auto"/>
        <w:ind w:firstLineChars="200" w:firstLine="480"/>
        <w:rPr>
          <w:sz w:val="24"/>
          <w:szCs w:val="24"/>
        </w:rPr>
      </w:pPr>
      <w:r w:rsidRPr="00354388">
        <w:rPr>
          <w:rFonts w:hint="eastAsia"/>
          <w:sz w:val="24"/>
          <w:szCs w:val="24"/>
        </w:rPr>
        <w:t>《四川大学科技成果转化行动计划（试行）》（川大委〔</w:t>
      </w:r>
      <w:r w:rsidRPr="00354388">
        <w:rPr>
          <w:rFonts w:hint="eastAsia"/>
          <w:sz w:val="24"/>
          <w:szCs w:val="24"/>
        </w:rPr>
        <w:t>2016</w:t>
      </w:r>
      <w:r w:rsidRPr="00354388">
        <w:rPr>
          <w:rFonts w:hint="eastAsia"/>
          <w:sz w:val="24"/>
          <w:szCs w:val="24"/>
        </w:rPr>
        <w:t>〕</w:t>
      </w:r>
      <w:r w:rsidRPr="00354388">
        <w:rPr>
          <w:rFonts w:hint="eastAsia"/>
          <w:sz w:val="24"/>
          <w:szCs w:val="24"/>
        </w:rPr>
        <w:t>66</w:t>
      </w:r>
      <w:r>
        <w:rPr>
          <w:rFonts w:hint="eastAsia"/>
          <w:sz w:val="24"/>
          <w:szCs w:val="24"/>
        </w:rPr>
        <w:t>号）明确：</w:t>
      </w:r>
      <w:r w:rsidRPr="00354388">
        <w:rPr>
          <w:rFonts w:hint="eastAsia"/>
          <w:sz w:val="24"/>
          <w:szCs w:val="24"/>
        </w:rPr>
        <w:t>支持教师创新创业和“双创”人才培养，鼓励“师生共同创业”：学校职务科技成果，经成果完成人、学生导师、学院（所、中心等）和国家级科研基地书面同意，教务处、研究生院、科研院备案后，可免费</w:t>
      </w:r>
      <w:r w:rsidRPr="00354388">
        <w:rPr>
          <w:rFonts w:hint="eastAsia"/>
          <w:sz w:val="24"/>
          <w:szCs w:val="24"/>
        </w:rPr>
        <w:t>5</w:t>
      </w:r>
      <w:r w:rsidRPr="00354388">
        <w:rPr>
          <w:rFonts w:hint="eastAsia"/>
          <w:sz w:val="24"/>
          <w:szCs w:val="24"/>
        </w:rPr>
        <w:t>年许可给本校在校或毕业一年以内的全日制本科生、研究生和博士生创业。免费许可期满后，学生创办的企业在同等条件下可优先受让。成果完成人可作为创业导师，并可根据学校相关规定办理手续后以自然人身份在公司持股或担任职务。</w:t>
      </w:r>
    </w:p>
    <w:p w14:paraId="0F6BE719" w14:textId="77777777" w:rsidR="00354388" w:rsidRPr="00354388" w:rsidRDefault="00354388" w:rsidP="007759A9">
      <w:pPr>
        <w:spacing w:line="360" w:lineRule="auto"/>
        <w:ind w:firstLineChars="200" w:firstLine="480"/>
        <w:rPr>
          <w:sz w:val="24"/>
          <w:szCs w:val="24"/>
        </w:rPr>
      </w:pPr>
      <w:r w:rsidRPr="00354388">
        <w:rPr>
          <w:rFonts w:hint="eastAsia"/>
          <w:sz w:val="24"/>
          <w:szCs w:val="24"/>
        </w:rPr>
        <w:t>1.</w:t>
      </w:r>
      <w:r w:rsidR="00AA635B">
        <w:rPr>
          <w:rFonts w:hint="eastAsia"/>
          <w:sz w:val="24"/>
          <w:szCs w:val="24"/>
        </w:rPr>
        <w:t xml:space="preserve"> </w:t>
      </w:r>
      <w:r w:rsidRPr="00354388">
        <w:rPr>
          <w:rFonts w:hint="eastAsia"/>
          <w:sz w:val="24"/>
          <w:szCs w:val="24"/>
        </w:rPr>
        <w:t>仅用于参加“互联网</w:t>
      </w:r>
      <w:r w:rsidRPr="00354388">
        <w:rPr>
          <w:rFonts w:hint="eastAsia"/>
          <w:sz w:val="24"/>
          <w:szCs w:val="24"/>
        </w:rPr>
        <w:t>+</w:t>
      </w:r>
      <w:r w:rsidRPr="00354388">
        <w:rPr>
          <w:rFonts w:hint="eastAsia"/>
          <w:sz w:val="24"/>
          <w:szCs w:val="24"/>
        </w:rPr>
        <w:t>”等创新创业比赛：</w:t>
      </w:r>
    </w:p>
    <w:p w14:paraId="398D6773" w14:textId="18CE31FA" w:rsidR="00354388" w:rsidRPr="00354388" w:rsidRDefault="00354388" w:rsidP="007759A9">
      <w:pPr>
        <w:spacing w:line="360" w:lineRule="auto"/>
        <w:ind w:firstLineChars="200" w:firstLine="480"/>
        <w:rPr>
          <w:sz w:val="24"/>
          <w:szCs w:val="24"/>
        </w:rPr>
      </w:pPr>
      <w:r w:rsidRPr="00354388">
        <w:rPr>
          <w:rFonts w:hint="eastAsia"/>
          <w:sz w:val="24"/>
          <w:szCs w:val="24"/>
        </w:rPr>
        <w:t>本校在校生利用高校教师科技成果参加“互联网</w:t>
      </w:r>
      <w:r w:rsidRPr="00354388">
        <w:rPr>
          <w:rFonts w:hint="eastAsia"/>
          <w:sz w:val="24"/>
          <w:szCs w:val="24"/>
        </w:rPr>
        <w:t>+</w:t>
      </w:r>
      <w:r w:rsidRPr="00354388">
        <w:rPr>
          <w:rFonts w:hint="eastAsia"/>
          <w:sz w:val="24"/>
          <w:szCs w:val="24"/>
        </w:rPr>
        <w:t>”等创新创业类比赛，需拟定科技成果使用协议或报告，规定使用者的责任和权利，经成果完成人、学院（所、中心等）同意，</w:t>
      </w:r>
      <w:r w:rsidR="0054025A">
        <w:rPr>
          <w:rFonts w:hint="eastAsia"/>
          <w:sz w:val="24"/>
          <w:szCs w:val="24"/>
        </w:rPr>
        <w:t>教务处</w:t>
      </w:r>
      <w:r w:rsidR="002B4122">
        <w:rPr>
          <w:rFonts w:hint="eastAsia"/>
          <w:sz w:val="24"/>
          <w:szCs w:val="24"/>
        </w:rPr>
        <w:t>和</w:t>
      </w:r>
      <w:bookmarkStart w:id="0" w:name="_GoBack"/>
      <w:bookmarkEnd w:id="0"/>
      <w:r w:rsidRPr="00354388">
        <w:rPr>
          <w:rFonts w:hint="eastAsia"/>
          <w:sz w:val="24"/>
          <w:szCs w:val="24"/>
        </w:rPr>
        <w:t>科研院备案后即可。若需要实施专利成果，则需要按技术成果转移转化程序办理相关手续。</w:t>
      </w:r>
    </w:p>
    <w:p w14:paraId="00C6778E" w14:textId="77777777" w:rsidR="00354388" w:rsidRPr="00354388" w:rsidRDefault="00354388" w:rsidP="007759A9">
      <w:pPr>
        <w:spacing w:line="360" w:lineRule="auto"/>
        <w:ind w:firstLineChars="200" w:firstLine="480"/>
        <w:rPr>
          <w:sz w:val="24"/>
          <w:szCs w:val="24"/>
        </w:rPr>
      </w:pPr>
      <w:r w:rsidRPr="00354388">
        <w:rPr>
          <w:rFonts w:hint="eastAsia"/>
          <w:sz w:val="24"/>
          <w:szCs w:val="24"/>
        </w:rPr>
        <w:t>2.</w:t>
      </w:r>
      <w:r w:rsidR="00AA635B">
        <w:rPr>
          <w:rFonts w:hint="eastAsia"/>
          <w:sz w:val="24"/>
          <w:szCs w:val="24"/>
        </w:rPr>
        <w:t xml:space="preserve"> </w:t>
      </w:r>
      <w:r w:rsidRPr="00354388">
        <w:rPr>
          <w:rFonts w:hint="eastAsia"/>
          <w:sz w:val="24"/>
          <w:szCs w:val="24"/>
        </w:rPr>
        <w:t>涉及创业活动：</w:t>
      </w:r>
    </w:p>
    <w:p w14:paraId="58E52EB8" w14:textId="77777777" w:rsidR="0043407C" w:rsidRDefault="00354388" w:rsidP="007759A9">
      <w:pPr>
        <w:spacing w:line="360" w:lineRule="auto"/>
        <w:ind w:firstLineChars="200" w:firstLine="480"/>
        <w:rPr>
          <w:sz w:val="24"/>
          <w:szCs w:val="24"/>
        </w:rPr>
      </w:pPr>
      <w:r w:rsidRPr="00354388">
        <w:rPr>
          <w:rFonts w:hint="eastAsia"/>
          <w:sz w:val="24"/>
          <w:szCs w:val="24"/>
        </w:rPr>
        <w:t>本校在校生利用高校教师科技成果进行创业活动，经成果完成人、学生导师、学院（所、中心等）书面同意，教务处、研究生院、科研院备案后，</w:t>
      </w:r>
      <w:r w:rsidRPr="00354388">
        <w:rPr>
          <w:rFonts w:hint="eastAsia"/>
          <w:sz w:val="24"/>
          <w:szCs w:val="24"/>
        </w:rPr>
        <w:t>5</w:t>
      </w:r>
      <w:r w:rsidRPr="00354388">
        <w:rPr>
          <w:rFonts w:hint="eastAsia"/>
          <w:sz w:val="24"/>
          <w:szCs w:val="24"/>
        </w:rPr>
        <w:t>年期内免费许可使用（实施许可），按成果转化程序办理手续，签订协议实施转化。除实施许可外，还可采取转让、作价入股的形式进行知识产权转移。</w:t>
      </w:r>
      <w:r w:rsidR="0043407C">
        <w:rPr>
          <w:sz w:val="24"/>
          <w:szCs w:val="24"/>
        </w:rPr>
        <w:br w:type="page"/>
      </w:r>
    </w:p>
    <w:p w14:paraId="6B3E2228" w14:textId="77777777" w:rsidR="00354388" w:rsidRDefault="00354388" w:rsidP="00354388">
      <w:pPr>
        <w:spacing w:line="360" w:lineRule="auto"/>
        <w:ind w:firstLineChars="200" w:firstLine="480"/>
        <w:rPr>
          <w:sz w:val="24"/>
          <w:szCs w:val="24"/>
        </w:rPr>
      </w:pPr>
    </w:p>
    <w:p w14:paraId="49B1519D" w14:textId="77777777" w:rsidR="00E62BE1" w:rsidRDefault="006D75DD" w:rsidP="00354388">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00AA635B">
        <w:rPr>
          <w:rFonts w:hint="eastAsia"/>
          <w:sz w:val="24"/>
          <w:szCs w:val="24"/>
        </w:rPr>
        <w:t>以</w:t>
      </w:r>
      <w:r w:rsidR="00E62BE1">
        <w:rPr>
          <w:rFonts w:hint="eastAsia"/>
          <w:sz w:val="24"/>
          <w:szCs w:val="24"/>
        </w:rPr>
        <w:t>实施许可、转让</w:t>
      </w:r>
      <w:r w:rsidR="00AA635B">
        <w:rPr>
          <w:rFonts w:hint="eastAsia"/>
          <w:sz w:val="24"/>
          <w:szCs w:val="24"/>
        </w:rPr>
        <w:t>的形式进行</w:t>
      </w:r>
      <w:r w:rsidR="00AA635B" w:rsidRPr="00354388">
        <w:rPr>
          <w:rFonts w:hint="eastAsia"/>
          <w:sz w:val="24"/>
          <w:szCs w:val="24"/>
        </w:rPr>
        <w:t>技术成果转移转化</w:t>
      </w:r>
      <w:r w:rsidR="00AA635B">
        <w:rPr>
          <w:rFonts w:hint="eastAsia"/>
          <w:sz w:val="24"/>
          <w:szCs w:val="24"/>
        </w:rPr>
        <w:t>的</w:t>
      </w:r>
      <w:r w:rsidR="00CD7F81">
        <w:rPr>
          <w:rFonts w:hint="eastAsia"/>
          <w:sz w:val="24"/>
          <w:szCs w:val="24"/>
        </w:rPr>
        <w:t>办理</w:t>
      </w:r>
      <w:r w:rsidR="00E62BE1">
        <w:rPr>
          <w:rFonts w:hint="eastAsia"/>
          <w:sz w:val="24"/>
          <w:szCs w:val="24"/>
        </w:rPr>
        <w:t>流程：</w:t>
      </w:r>
    </w:p>
    <w:p w14:paraId="3294E241" w14:textId="77777777" w:rsidR="00E62BE1" w:rsidRDefault="00E62BE1" w:rsidP="002C6F59">
      <w:pPr>
        <w:spacing w:line="360" w:lineRule="auto"/>
        <w:jc w:val="center"/>
        <w:rPr>
          <w:sz w:val="24"/>
          <w:szCs w:val="24"/>
        </w:rPr>
      </w:pPr>
    </w:p>
    <w:p w14:paraId="14B8B8E0" w14:textId="77777777" w:rsidR="0043407C" w:rsidRDefault="00AA635B" w:rsidP="0043407C">
      <w:pPr>
        <w:spacing w:line="360" w:lineRule="auto"/>
        <w:jc w:val="left"/>
        <w:rPr>
          <w:sz w:val="24"/>
          <w:szCs w:val="24"/>
        </w:rPr>
      </w:pPr>
      <w:r w:rsidRPr="00AA635B">
        <w:rPr>
          <w:noProof/>
          <w:sz w:val="24"/>
          <w:szCs w:val="24"/>
        </w:rPr>
        <w:drawing>
          <wp:inline distT="0" distB="0" distL="0" distR="0" wp14:anchorId="61CA8F4D" wp14:editId="32E869D8">
            <wp:extent cx="5274310" cy="6450652"/>
            <wp:effectExtent l="0" t="0" r="2540" b="7620"/>
            <wp:docPr id="60421" name="Picture 5" descr="C:\Users\weini\Desktop\图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1" name="Picture 5" descr="C:\Users\weini\Desktop\图片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6450652"/>
                    </a:xfrm>
                    <a:prstGeom prst="rect">
                      <a:avLst/>
                    </a:prstGeom>
                    <a:noFill/>
                  </pic:spPr>
                </pic:pic>
              </a:graphicData>
            </a:graphic>
          </wp:inline>
        </w:drawing>
      </w:r>
      <w:r w:rsidR="0043407C">
        <w:rPr>
          <w:sz w:val="24"/>
          <w:szCs w:val="24"/>
        </w:rPr>
        <w:br w:type="page"/>
      </w:r>
    </w:p>
    <w:p w14:paraId="0D991403" w14:textId="77777777" w:rsidR="0043407C" w:rsidRDefault="0043407C" w:rsidP="0043407C">
      <w:pPr>
        <w:spacing w:line="360" w:lineRule="auto"/>
        <w:jc w:val="left"/>
        <w:rPr>
          <w:sz w:val="24"/>
          <w:szCs w:val="24"/>
        </w:rPr>
      </w:pPr>
    </w:p>
    <w:p w14:paraId="44A17821" w14:textId="77777777" w:rsidR="0043407C" w:rsidRDefault="0043407C" w:rsidP="00A7409B">
      <w:pPr>
        <w:spacing w:line="360" w:lineRule="auto"/>
        <w:rPr>
          <w:sz w:val="24"/>
          <w:szCs w:val="24"/>
        </w:rPr>
      </w:pPr>
      <w:r>
        <w:rPr>
          <w:rFonts w:hint="eastAsia"/>
          <w:sz w:val="24"/>
          <w:szCs w:val="24"/>
        </w:rPr>
        <w:t>（</w:t>
      </w:r>
      <w:r>
        <w:rPr>
          <w:rFonts w:hint="eastAsia"/>
          <w:sz w:val="24"/>
          <w:szCs w:val="24"/>
        </w:rPr>
        <w:t>2</w:t>
      </w:r>
      <w:r>
        <w:rPr>
          <w:rFonts w:hint="eastAsia"/>
          <w:sz w:val="24"/>
          <w:szCs w:val="24"/>
        </w:rPr>
        <w:t>）</w:t>
      </w:r>
      <w:r w:rsidR="00AA635B">
        <w:rPr>
          <w:rFonts w:hint="eastAsia"/>
          <w:sz w:val="24"/>
          <w:szCs w:val="24"/>
        </w:rPr>
        <w:t>以</w:t>
      </w:r>
      <w:r>
        <w:rPr>
          <w:rFonts w:hint="eastAsia"/>
          <w:sz w:val="24"/>
          <w:szCs w:val="24"/>
        </w:rPr>
        <w:t>作价入股</w:t>
      </w:r>
      <w:r w:rsidR="00AA635B">
        <w:rPr>
          <w:rFonts w:hint="eastAsia"/>
          <w:sz w:val="24"/>
          <w:szCs w:val="24"/>
        </w:rPr>
        <w:t>的形式进行</w:t>
      </w:r>
      <w:r w:rsidR="00AA635B" w:rsidRPr="00354388">
        <w:rPr>
          <w:rFonts w:hint="eastAsia"/>
          <w:sz w:val="24"/>
          <w:szCs w:val="24"/>
        </w:rPr>
        <w:t>技术成果转移转化</w:t>
      </w:r>
      <w:r w:rsidR="00AA635B">
        <w:rPr>
          <w:rFonts w:hint="eastAsia"/>
          <w:sz w:val="24"/>
          <w:szCs w:val="24"/>
        </w:rPr>
        <w:t>的办理流程：</w:t>
      </w:r>
    </w:p>
    <w:p w14:paraId="018A56F2" w14:textId="77777777" w:rsidR="00AA635B" w:rsidRPr="0043407C" w:rsidRDefault="00AA635B" w:rsidP="00A7409B">
      <w:pPr>
        <w:spacing w:line="360" w:lineRule="auto"/>
        <w:rPr>
          <w:sz w:val="24"/>
          <w:szCs w:val="24"/>
        </w:rPr>
      </w:pPr>
    </w:p>
    <w:p w14:paraId="333623EF" w14:textId="77777777" w:rsidR="0043407C" w:rsidRDefault="0043407C" w:rsidP="00A7409B">
      <w:pPr>
        <w:spacing w:line="360" w:lineRule="auto"/>
        <w:rPr>
          <w:sz w:val="24"/>
          <w:szCs w:val="24"/>
        </w:rPr>
      </w:pPr>
      <w:r w:rsidRPr="00013FA2">
        <w:rPr>
          <w:noProof/>
          <w:sz w:val="24"/>
          <w:szCs w:val="24"/>
        </w:rPr>
        <w:drawing>
          <wp:inline distT="0" distB="0" distL="0" distR="0" wp14:anchorId="19315A63" wp14:editId="1565566B">
            <wp:extent cx="5274310" cy="4297086"/>
            <wp:effectExtent l="0" t="0" r="2540" b="8255"/>
            <wp:docPr id="24577" name="Picture 1" descr="C:\Users\weini\Desktop\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7" name="Picture 1" descr="C:\Users\weini\Desktop\图片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297086"/>
                    </a:xfrm>
                    <a:prstGeom prst="rect">
                      <a:avLst/>
                    </a:prstGeom>
                    <a:noFill/>
                  </pic:spPr>
                </pic:pic>
              </a:graphicData>
            </a:graphic>
          </wp:inline>
        </w:drawing>
      </w:r>
    </w:p>
    <w:p w14:paraId="3F0D4D22" w14:textId="77777777" w:rsidR="0043407C" w:rsidRDefault="0043407C" w:rsidP="00A7409B">
      <w:pPr>
        <w:spacing w:line="360" w:lineRule="auto"/>
        <w:rPr>
          <w:sz w:val="24"/>
          <w:szCs w:val="24"/>
        </w:rPr>
      </w:pPr>
      <w:r>
        <w:rPr>
          <w:sz w:val="24"/>
          <w:szCs w:val="24"/>
        </w:rPr>
        <w:br w:type="page"/>
      </w:r>
    </w:p>
    <w:p w14:paraId="7C54F75D" w14:textId="77777777" w:rsidR="0043407C" w:rsidRDefault="0043407C" w:rsidP="00A7409B">
      <w:pPr>
        <w:spacing w:line="360" w:lineRule="auto"/>
        <w:rPr>
          <w:sz w:val="24"/>
          <w:szCs w:val="24"/>
        </w:rPr>
      </w:pPr>
    </w:p>
    <w:p w14:paraId="62A2A36B" w14:textId="77777777" w:rsidR="0043407C" w:rsidRPr="00013FA2" w:rsidRDefault="0043407C" w:rsidP="00A7409B">
      <w:pPr>
        <w:spacing w:line="360" w:lineRule="auto"/>
        <w:rPr>
          <w:sz w:val="24"/>
          <w:szCs w:val="24"/>
        </w:rPr>
      </w:pPr>
      <w:r w:rsidRPr="0043407C">
        <w:rPr>
          <w:rFonts w:hint="eastAsia"/>
          <w:sz w:val="24"/>
          <w:szCs w:val="24"/>
        </w:rPr>
        <w:t>四川大学科技成果所有权权属认定办理流程</w:t>
      </w:r>
      <w:r>
        <w:rPr>
          <w:rFonts w:hint="eastAsia"/>
          <w:sz w:val="24"/>
          <w:szCs w:val="24"/>
        </w:rPr>
        <w:t>：</w:t>
      </w:r>
    </w:p>
    <w:p w14:paraId="14642ACC" w14:textId="77777777" w:rsidR="00E62BE1" w:rsidRPr="00F651DE" w:rsidRDefault="00F651DE" w:rsidP="002C6F59">
      <w:pPr>
        <w:jc w:val="left"/>
      </w:pPr>
      <w:r>
        <w:rPr>
          <w:noProof/>
        </w:rPr>
        <w:drawing>
          <wp:inline distT="0" distB="0" distL="0" distR="0" wp14:anchorId="6BB1012A" wp14:editId="00868E3D">
            <wp:extent cx="5783253" cy="5986130"/>
            <wp:effectExtent l="0" t="0" r="8255" b="0"/>
            <wp:docPr id="24" name="图片 24" descr="C:\Users\weini\Desktop\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ini\Desktop\图片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757" t="13096" r="19152"/>
                    <a:stretch/>
                  </pic:blipFill>
                  <pic:spPr bwMode="auto">
                    <a:xfrm>
                      <a:off x="0" y="0"/>
                      <a:ext cx="5783867" cy="5986766"/>
                    </a:xfrm>
                    <a:prstGeom prst="rect">
                      <a:avLst/>
                    </a:prstGeom>
                    <a:noFill/>
                    <a:ln>
                      <a:noFill/>
                    </a:ln>
                    <a:extLst>
                      <a:ext uri="{53640926-AAD7-44D8-BBD7-CCE9431645EC}">
                        <a14:shadowObscured xmlns:a14="http://schemas.microsoft.com/office/drawing/2010/main"/>
                      </a:ext>
                    </a:extLst>
                  </pic:spPr>
                </pic:pic>
              </a:graphicData>
            </a:graphic>
          </wp:inline>
        </w:drawing>
      </w:r>
    </w:p>
    <w:sectPr w:rsidR="00E62BE1" w:rsidRPr="00F651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8E072" w14:textId="77777777" w:rsidR="00DE51B7" w:rsidRDefault="00DE51B7" w:rsidP="001164EA">
      <w:r>
        <w:separator/>
      </w:r>
    </w:p>
  </w:endnote>
  <w:endnote w:type="continuationSeparator" w:id="0">
    <w:p w14:paraId="0A4B4344" w14:textId="77777777" w:rsidR="00DE51B7" w:rsidRDefault="00DE51B7" w:rsidP="0011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6E076" w14:textId="77777777" w:rsidR="00DE51B7" w:rsidRDefault="00DE51B7" w:rsidP="001164EA">
      <w:r>
        <w:separator/>
      </w:r>
    </w:p>
  </w:footnote>
  <w:footnote w:type="continuationSeparator" w:id="0">
    <w:p w14:paraId="6816D5D2" w14:textId="77777777" w:rsidR="00DE51B7" w:rsidRDefault="00DE51B7" w:rsidP="00116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F93"/>
    <w:rsid w:val="00013FA2"/>
    <w:rsid w:val="001164EA"/>
    <w:rsid w:val="00170701"/>
    <w:rsid w:val="00192653"/>
    <w:rsid w:val="001C644A"/>
    <w:rsid w:val="002144DF"/>
    <w:rsid w:val="00231B4F"/>
    <w:rsid w:val="002721C5"/>
    <w:rsid w:val="002A20A5"/>
    <w:rsid w:val="002B4122"/>
    <w:rsid w:val="002C6F59"/>
    <w:rsid w:val="002F63B0"/>
    <w:rsid w:val="00314FB2"/>
    <w:rsid w:val="003162C5"/>
    <w:rsid w:val="00354388"/>
    <w:rsid w:val="003E0BD2"/>
    <w:rsid w:val="00432BA2"/>
    <w:rsid w:val="0043407C"/>
    <w:rsid w:val="00440829"/>
    <w:rsid w:val="00451F1F"/>
    <w:rsid w:val="0045743B"/>
    <w:rsid w:val="004D3BA2"/>
    <w:rsid w:val="00501AAF"/>
    <w:rsid w:val="0054025A"/>
    <w:rsid w:val="00611FBD"/>
    <w:rsid w:val="006B22CE"/>
    <w:rsid w:val="006D6EA3"/>
    <w:rsid w:val="006D75DD"/>
    <w:rsid w:val="00722F93"/>
    <w:rsid w:val="00743EAB"/>
    <w:rsid w:val="00745979"/>
    <w:rsid w:val="007635E7"/>
    <w:rsid w:val="007759A9"/>
    <w:rsid w:val="00813A7E"/>
    <w:rsid w:val="00866AA9"/>
    <w:rsid w:val="008B5BC1"/>
    <w:rsid w:val="00957E2E"/>
    <w:rsid w:val="009608E4"/>
    <w:rsid w:val="00963FB7"/>
    <w:rsid w:val="00964B56"/>
    <w:rsid w:val="009A0AD4"/>
    <w:rsid w:val="009E3EBF"/>
    <w:rsid w:val="00A51A89"/>
    <w:rsid w:val="00A7409B"/>
    <w:rsid w:val="00A83AA7"/>
    <w:rsid w:val="00AA635B"/>
    <w:rsid w:val="00AD1C08"/>
    <w:rsid w:val="00AF4435"/>
    <w:rsid w:val="00B136B1"/>
    <w:rsid w:val="00B7091E"/>
    <w:rsid w:val="00BF7387"/>
    <w:rsid w:val="00CD7F81"/>
    <w:rsid w:val="00D13229"/>
    <w:rsid w:val="00D24F5D"/>
    <w:rsid w:val="00DE51B7"/>
    <w:rsid w:val="00E42230"/>
    <w:rsid w:val="00E62BE1"/>
    <w:rsid w:val="00E70037"/>
    <w:rsid w:val="00EB5CEF"/>
    <w:rsid w:val="00ED1C77"/>
    <w:rsid w:val="00F122BF"/>
    <w:rsid w:val="00F651DE"/>
    <w:rsid w:val="00F90815"/>
    <w:rsid w:val="00FA6393"/>
    <w:rsid w:val="00FF2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2863A"/>
  <w15:docId w15:val="{DD6B6ABD-25B5-4A27-A5CE-5ACCC660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4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64EA"/>
    <w:rPr>
      <w:sz w:val="18"/>
      <w:szCs w:val="18"/>
    </w:rPr>
  </w:style>
  <w:style w:type="paragraph" w:styleId="a5">
    <w:name w:val="footer"/>
    <w:basedOn w:val="a"/>
    <w:link w:val="a6"/>
    <w:uiPriority w:val="99"/>
    <w:unhideWhenUsed/>
    <w:rsid w:val="001164EA"/>
    <w:pPr>
      <w:tabs>
        <w:tab w:val="center" w:pos="4153"/>
        <w:tab w:val="right" w:pos="8306"/>
      </w:tabs>
      <w:snapToGrid w:val="0"/>
      <w:jc w:val="left"/>
    </w:pPr>
    <w:rPr>
      <w:sz w:val="18"/>
      <w:szCs w:val="18"/>
    </w:rPr>
  </w:style>
  <w:style w:type="character" w:customStyle="1" w:styleId="a6">
    <w:name w:val="页脚 字符"/>
    <w:basedOn w:val="a0"/>
    <w:link w:val="a5"/>
    <w:uiPriority w:val="99"/>
    <w:rsid w:val="001164EA"/>
    <w:rPr>
      <w:sz w:val="18"/>
      <w:szCs w:val="18"/>
    </w:rPr>
  </w:style>
  <w:style w:type="paragraph" w:styleId="a7">
    <w:name w:val="List Paragraph"/>
    <w:basedOn w:val="a"/>
    <w:uiPriority w:val="34"/>
    <w:qFormat/>
    <w:rsid w:val="007635E7"/>
    <w:pPr>
      <w:ind w:firstLineChars="200" w:firstLine="420"/>
    </w:pPr>
  </w:style>
  <w:style w:type="character" w:styleId="a8">
    <w:name w:val="Hyperlink"/>
    <w:basedOn w:val="a0"/>
    <w:uiPriority w:val="99"/>
    <w:unhideWhenUsed/>
    <w:rsid w:val="007635E7"/>
    <w:rPr>
      <w:color w:val="0000FF" w:themeColor="hyperlink"/>
      <w:u w:val="single"/>
    </w:rPr>
  </w:style>
  <w:style w:type="paragraph" w:styleId="a9">
    <w:name w:val="Balloon Text"/>
    <w:basedOn w:val="a"/>
    <w:link w:val="aa"/>
    <w:uiPriority w:val="99"/>
    <w:semiHidden/>
    <w:unhideWhenUsed/>
    <w:rsid w:val="00E62BE1"/>
    <w:rPr>
      <w:sz w:val="18"/>
      <w:szCs w:val="18"/>
    </w:rPr>
  </w:style>
  <w:style w:type="character" w:customStyle="1" w:styleId="aa">
    <w:name w:val="批注框文本 字符"/>
    <w:basedOn w:val="a0"/>
    <w:link w:val="a9"/>
    <w:uiPriority w:val="99"/>
    <w:semiHidden/>
    <w:rsid w:val="00E62BE1"/>
    <w:rPr>
      <w:sz w:val="18"/>
      <w:szCs w:val="18"/>
    </w:rPr>
  </w:style>
  <w:style w:type="character" w:styleId="ab">
    <w:name w:val="annotation reference"/>
    <w:basedOn w:val="a0"/>
    <w:uiPriority w:val="99"/>
    <w:semiHidden/>
    <w:unhideWhenUsed/>
    <w:rsid w:val="006B22CE"/>
    <w:rPr>
      <w:sz w:val="21"/>
      <w:szCs w:val="21"/>
    </w:rPr>
  </w:style>
  <w:style w:type="paragraph" w:styleId="ac">
    <w:name w:val="annotation text"/>
    <w:basedOn w:val="a"/>
    <w:link w:val="ad"/>
    <w:uiPriority w:val="99"/>
    <w:semiHidden/>
    <w:unhideWhenUsed/>
    <w:rsid w:val="006B22CE"/>
    <w:pPr>
      <w:jc w:val="left"/>
    </w:pPr>
  </w:style>
  <w:style w:type="character" w:customStyle="1" w:styleId="ad">
    <w:name w:val="批注文字 字符"/>
    <w:basedOn w:val="a0"/>
    <w:link w:val="ac"/>
    <w:uiPriority w:val="99"/>
    <w:semiHidden/>
    <w:rsid w:val="006B22CE"/>
  </w:style>
  <w:style w:type="paragraph" w:styleId="ae">
    <w:name w:val="annotation subject"/>
    <w:basedOn w:val="ac"/>
    <w:next w:val="ac"/>
    <w:link w:val="af"/>
    <w:uiPriority w:val="99"/>
    <w:semiHidden/>
    <w:unhideWhenUsed/>
    <w:rsid w:val="006B22CE"/>
    <w:rPr>
      <w:b/>
      <w:bCs/>
    </w:rPr>
  </w:style>
  <w:style w:type="character" w:customStyle="1" w:styleId="af">
    <w:name w:val="批注主题 字符"/>
    <w:basedOn w:val="ad"/>
    <w:link w:val="ae"/>
    <w:uiPriority w:val="99"/>
    <w:semiHidden/>
    <w:rsid w:val="006B2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weini</dc:creator>
  <cp:keywords/>
  <dc:description/>
  <cp:lastModifiedBy>何露</cp:lastModifiedBy>
  <cp:revision>3</cp:revision>
  <cp:lastPrinted>2018-05-22T08:53:00Z</cp:lastPrinted>
  <dcterms:created xsi:type="dcterms:W3CDTF">2019-07-19T04:19:00Z</dcterms:created>
  <dcterms:modified xsi:type="dcterms:W3CDTF">2019-07-19T07:08:00Z</dcterms:modified>
</cp:coreProperties>
</file>