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143" w:rsidRDefault="00505143">
      <w:pPr>
        <w:widowControl/>
        <w:spacing w:line="600" w:lineRule="exact"/>
        <w:jc w:val="center"/>
        <w:rPr>
          <w:rFonts w:ascii="微软雅黑" w:eastAsia="微软雅黑" w:hAnsi="微软雅黑" w:cs="Arial"/>
          <w:b/>
          <w:bCs/>
          <w:color w:val="222222"/>
          <w:kern w:val="0"/>
          <w:sz w:val="37"/>
        </w:rPr>
      </w:pPr>
    </w:p>
    <w:p w:rsidR="00505143" w:rsidRDefault="00DC2E5F">
      <w:pPr>
        <w:widowControl/>
        <w:spacing w:line="600" w:lineRule="exact"/>
        <w:jc w:val="center"/>
        <w:rPr>
          <w:rFonts w:ascii="Arial" w:hAnsi="Arial" w:cs="Arial"/>
          <w:color w:val="222222"/>
          <w:kern w:val="0"/>
          <w:sz w:val="20"/>
          <w:szCs w:val="20"/>
        </w:rPr>
      </w:pPr>
      <w:r>
        <w:rPr>
          <w:rFonts w:ascii="微软雅黑" w:eastAsia="微软雅黑" w:hAnsi="微软雅黑" w:cs="Arial" w:hint="eastAsia"/>
          <w:b/>
          <w:bCs/>
          <w:color w:val="222222"/>
          <w:kern w:val="0"/>
          <w:sz w:val="37"/>
        </w:rPr>
        <w:t>梦想，从此刻起航</w:t>
      </w:r>
    </w:p>
    <w:p w:rsidR="00505143" w:rsidRDefault="00DC2E5F" w:rsidP="001266EC">
      <w:pPr>
        <w:jc w:val="center"/>
        <w:rPr>
          <w:rFonts w:ascii="微软雅黑" w:eastAsia="微软雅黑" w:hAnsi="微软雅黑"/>
          <w:sz w:val="22"/>
        </w:rPr>
      </w:pPr>
      <w:r>
        <w:rPr>
          <w:rFonts w:ascii="微软雅黑" w:eastAsia="微软雅黑" w:hAnsi="微软雅黑" w:cs="Arial" w:hint="eastAsia"/>
          <w:color w:val="222222"/>
          <w:kern w:val="0"/>
          <w:sz w:val="22"/>
        </w:rPr>
        <w:t>——</w:t>
      </w:r>
      <w:r>
        <w:rPr>
          <w:rFonts w:ascii="微软雅黑" w:eastAsia="微软雅黑" w:hAnsi="微软雅黑" w:hint="eastAsia"/>
          <w:sz w:val="22"/>
        </w:rPr>
        <w:t>南方航空201</w:t>
      </w:r>
      <w:r w:rsidR="00D42CF8">
        <w:rPr>
          <w:rFonts w:ascii="微软雅黑" w:eastAsia="微软雅黑" w:hAnsi="微软雅黑" w:hint="eastAsia"/>
          <w:sz w:val="22"/>
        </w:rPr>
        <w:t>9</w:t>
      </w:r>
      <w:r>
        <w:rPr>
          <w:rFonts w:ascii="微软雅黑" w:eastAsia="微软雅黑" w:hAnsi="微软雅黑" w:hint="eastAsia"/>
          <w:sz w:val="22"/>
        </w:rPr>
        <w:t>届“梦起航”</w:t>
      </w:r>
      <w:r w:rsidR="001266EC">
        <w:rPr>
          <w:rFonts w:ascii="微软雅黑" w:eastAsia="微软雅黑" w:hAnsi="微软雅黑" w:hint="eastAsia"/>
          <w:sz w:val="22"/>
        </w:rPr>
        <w:t>航务</w:t>
      </w:r>
      <w:r>
        <w:rPr>
          <w:rFonts w:ascii="微软雅黑" w:eastAsia="微软雅黑" w:hAnsi="微软雅黑" w:hint="eastAsia"/>
          <w:sz w:val="22"/>
        </w:rPr>
        <w:t>联合培养项目</w:t>
      </w:r>
    </w:p>
    <w:p w:rsidR="00505143" w:rsidRDefault="00505143">
      <w:pPr>
        <w:jc w:val="right"/>
        <w:rPr>
          <w:rFonts w:ascii="微软雅黑" w:eastAsia="微软雅黑" w:hAnsi="微软雅黑"/>
          <w:sz w:val="22"/>
        </w:rPr>
      </w:pPr>
    </w:p>
    <w:p w:rsidR="00505143" w:rsidRDefault="00634EEB">
      <w:pPr>
        <w:widowControl/>
        <w:spacing w:line="384" w:lineRule="atLeast"/>
        <w:jc w:val="center"/>
        <w:rPr>
          <w:rFonts w:ascii="Helvetica" w:eastAsia="宋体" w:hAnsi="Helvetica" w:cs="Helvetica"/>
          <w:color w:val="000000"/>
          <w:kern w:val="0"/>
          <w:sz w:val="24"/>
          <w:szCs w:val="24"/>
        </w:rPr>
      </w:pPr>
      <w:r w:rsidRPr="00634EEB">
        <w:rPr>
          <w:rFonts w:ascii="Helvetica" w:eastAsia="宋体" w:hAnsi="Helvetica" w:cs="Helvetica"/>
          <w:noProof/>
          <w:color w:val="000000"/>
          <w:kern w:val="0"/>
          <w:sz w:val="24"/>
          <w:szCs w:val="24"/>
        </w:rPr>
        <w:drawing>
          <wp:inline distT="0" distB="0" distL="0" distR="0" wp14:anchorId="09916A0B" wp14:editId="2A9DCF1C">
            <wp:extent cx="5274310" cy="3116360"/>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116360"/>
                    </a:xfrm>
                    <a:prstGeom prst="rect">
                      <a:avLst/>
                    </a:prstGeom>
                    <a:noFill/>
                    <a:ln>
                      <a:noFill/>
                    </a:ln>
                    <a:effectLst/>
                    <a:extLst/>
                  </pic:spPr>
                </pic:pic>
              </a:graphicData>
            </a:graphic>
          </wp:inline>
        </w:drawing>
      </w:r>
    </w:p>
    <w:p w:rsidR="00505143" w:rsidRDefault="00505143">
      <w:pPr>
        <w:widowControl/>
        <w:spacing w:line="384" w:lineRule="atLeast"/>
        <w:jc w:val="center"/>
        <w:rPr>
          <w:rFonts w:ascii="Helvetica" w:eastAsia="宋体" w:hAnsi="Helvetica" w:cs="Helvetica"/>
          <w:color w:val="000000"/>
          <w:kern w:val="0"/>
          <w:sz w:val="24"/>
          <w:szCs w:val="24"/>
        </w:rPr>
      </w:pPr>
    </w:p>
    <w:p w:rsidR="00505143" w:rsidRDefault="00505143">
      <w:pPr>
        <w:widowControl/>
        <w:spacing w:line="384" w:lineRule="atLeast"/>
        <w:jc w:val="center"/>
        <w:rPr>
          <w:rFonts w:ascii="Helvetica" w:eastAsia="宋体" w:hAnsi="Helvetica" w:cs="Helvetica"/>
          <w:color w:val="000000"/>
          <w:kern w:val="0"/>
          <w:sz w:val="24"/>
          <w:szCs w:val="24"/>
        </w:rPr>
      </w:pPr>
    </w:p>
    <w:p w:rsidR="00505143" w:rsidRDefault="00505143">
      <w:pPr>
        <w:widowControl/>
        <w:spacing w:line="384" w:lineRule="atLeast"/>
        <w:jc w:val="center"/>
        <w:rPr>
          <w:rFonts w:ascii="Helvetica" w:eastAsia="宋体" w:hAnsi="Helvetica" w:cs="Helvetica"/>
          <w:color w:val="000000"/>
          <w:kern w:val="0"/>
          <w:sz w:val="24"/>
          <w:szCs w:val="24"/>
        </w:rPr>
      </w:pPr>
    </w:p>
    <w:p w:rsidR="00505143" w:rsidRDefault="00505143">
      <w:pPr>
        <w:widowControl/>
        <w:shd w:val="clear" w:color="auto" w:fill="FFFFFF"/>
        <w:spacing w:line="420" w:lineRule="atLeast"/>
        <w:jc w:val="center"/>
        <w:rPr>
          <w:rFonts w:ascii="Helvetica" w:eastAsia="宋体" w:hAnsi="Helvetica" w:cs="Helvetica"/>
          <w:color w:val="3E3E3E"/>
          <w:kern w:val="0"/>
          <w:sz w:val="24"/>
          <w:szCs w:val="24"/>
        </w:rPr>
      </w:pPr>
    </w:p>
    <w:p w:rsidR="00505143" w:rsidRDefault="00DC2E5F">
      <w:pPr>
        <w:widowControl/>
        <w:spacing w:line="384" w:lineRule="atLeast"/>
        <w:jc w:val="left"/>
        <w:rPr>
          <w:rFonts w:ascii="微软雅黑" w:eastAsia="微软雅黑" w:hAnsi="微软雅黑" w:cs="Helvetica"/>
          <w:color w:val="00B0F0"/>
          <w:kern w:val="0"/>
          <w:sz w:val="24"/>
          <w:szCs w:val="15"/>
        </w:rPr>
      </w:pPr>
      <w:r>
        <w:rPr>
          <w:rFonts w:ascii="微软雅黑" w:eastAsia="微软雅黑" w:hAnsi="微软雅黑" w:cs="Helvetica"/>
          <w:b/>
          <w:bCs/>
          <w:color w:val="00B0F0"/>
          <w:kern w:val="0"/>
          <w:sz w:val="24"/>
          <w:szCs w:val="15"/>
        </w:rPr>
        <w:t>1.中国南方航空</w:t>
      </w:r>
    </w:p>
    <w:p w:rsidR="00505143" w:rsidRDefault="00D54739">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noProof/>
          <w:color w:val="00B0F0"/>
          <w:kern w:val="0"/>
          <w:sz w:val="15"/>
          <w:szCs w:val="15"/>
        </w:rPr>
        <w:drawing>
          <wp:anchor distT="0" distB="0" distL="114300" distR="114300" simplePos="0" relativeHeight="251659264" behindDoc="0" locked="0" layoutInCell="1" allowOverlap="1" wp14:anchorId="778DE2F5" wp14:editId="1948C093">
            <wp:simplePos x="0" y="0"/>
            <wp:positionH relativeFrom="margin">
              <wp:posOffset>2397760</wp:posOffset>
            </wp:positionH>
            <wp:positionV relativeFrom="margin">
              <wp:posOffset>6167120</wp:posOffset>
            </wp:positionV>
            <wp:extent cx="2850515" cy="1917700"/>
            <wp:effectExtent l="0" t="0" r="6985" b="6350"/>
            <wp:wrapSquare wrapText="bothSides"/>
            <wp:docPr id="5" name="图片 5" descr="E:\2-招聘\1-正式工招聘\2016年\1-2017航务校招\2017届宣讲材料\图片\图片23.png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招聘\1-正式工招聘\2016年\1-2017航务校招\2017届宣讲材料\图片\图片23.png图片23"/>
                    <pic:cNvPicPr>
                      <a:picLocks noChangeAspect="1" noChangeArrowheads="1"/>
                    </pic:cNvPicPr>
                  </pic:nvPicPr>
                  <pic:blipFill>
                    <a:blip r:embed="rId9"/>
                    <a:srcRect/>
                    <a:stretch>
                      <a:fillRect/>
                    </a:stretch>
                  </pic:blipFill>
                  <pic:spPr>
                    <a:xfrm>
                      <a:off x="0" y="0"/>
                      <a:ext cx="2850515" cy="1917700"/>
                    </a:xfrm>
                    <a:prstGeom prst="rect">
                      <a:avLst/>
                    </a:prstGeom>
                    <a:noFill/>
                    <a:ln>
                      <a:noFill/>
                    </a:ln>
                  </pic:spPr>
                </pic:pic>
              </a:graphicData>
            </a:graphic>
            <wp14:sizeRelH relativeFrom="margin">
              <wp14:pctWidth>0</wp14:pctWidth>
            </wp14:sizeRelH>
          </wp:anchor>
        </w:drawing>
      </w:r>
      <w:r w:rsidR="00DC2E5F">
        <w:rPr>
          <w:rFonts w:ascii="微软雅黑" w:eastAsia="微软雅黑" w:hAnsi="微软雅黑" w:cs="Helvetica" w:hint="eastAsia"/>
          <w:kern w:val="0"/>
          <w:sz w:val="16"/>
          <w:szCs w:val="15"/>
        </w:rPr>
        <w:t xml:space="preserve">    </w:t>
      </w:r>
      <w:r w:rsidR="00DC2E5F">
        <w:rPr>
          <w:rFonts w:ascii="微软雅黑" w:eastAsia="微软雅黑" w:hAnsi="微软雅黑" w:cs="Helvetica"/>
          <w:kern w:val="0"/>
          <w:sz w:val="16"/>
          <w:szCs w:val="15"/>
        </w:rPr>
        <w:t>亚洲最大的航空公司</w:t>
      </w:r>
      <w:r w:rsidR="00DC2E5F">
        <w:rPr>
          <w:rFonts w:ascii="微软雅黑" w:eastAsia="微软雅黑" w:hAnsi="微软雅黑" w:cs="Helvetica" w:hint="eastAsia"/>
          <w:kern w:val="0"/>
          <w:sz w:val="16"/>
          <w:szCs w:val="15"/>
        </w:rPr>
        <w:t>，</w:t>
      </w:r>
      <w:r w:rsidR="00DC2E5F">
        <w:rPr>
          <w:rFonts w:ascii="微软雅黑" w:eastAsia="微软雅黑" w:hAnsi="微软雅黑" w:cs="Helvetica"/>
          <w:kern w:val="0"/>
          <w:sz w:val="16"/>
          <w:szCs w:val="15"/>
        </w:rPr>
        <w:t>天合联盟成员，拥有2</w:t>
      </w:r>
      <w:r>
        <w:rPr>
          <w:rFonts w:ascii="微软雅黑" w:eastAsia="微软雅黑" w:hAnsi="微软雅黑" w:cs="Helvetica" w:hint="eastAsia"/>
          <w:kern w:val="0"/>
          <w:sz w:val="16"/>
          <w:szCs w:val="15"/>
        </w:rPr>
        <w:t>3</w:t>
      </w:r>
      <w:r w:rsidR="00DC2E5F">
        <w:rPr>
          <w:rFonts w:ascii="微软雅黑" w:eastAsia="微软雅黑" w:hAnsi="微软雅黑" w:cs="Helvetica"/>
          <w:kern w:val="0"/>
          <w:sz w:val="16"/>
          <w:szCs w:val="15"/>
        </w:rPr>
        <w:t>家分子公司和基地，2</w:t>
      </w:r>
      <w:r>
        <w:rPr>
          <w:rFonts w:ascii="微软雅黑" w:eastAsia="微软雅黑" w:hAnsi="微软雅黑" w:cs="Helvetica" w:hint="eastAsia"/>
          <w:kern w:val="0"/>
          <w:sz w:val="16"/>
          <w:szCs w:val="15"/>
        </w:rPr>
        <w:t>3</w:t>
      </w:r>
      <w:r w:rsidR="00DC2E5F">
        <w:rPr>
          <w:rFonts w:ascii="微软雅黑" w:eastAsia="微软雅黑" w:hAnsi="微软雅黑" w:cs="Helvetica"/>
          <w:kern w:val="0"/>
          <w:sz w:val="16"/>
          <w:szCs w:val="15"/>
        </w:rPr>
        <w:t>个国内营业部，6</w:t>
      </w:r>
      <w:r>
        <w:rPr>
          <w:rFonts w:ascii="微软雅黑" w:eastAsia="微软雅黑" w:hAnsi="微软雅黑" w:cs="Helvetica" w:hint="eastAsia"/>
          <w:kern w:val="0"/>
          <w:sz w:val="16"/>
          <w:szCs w:val="15"/>
        </w:rPr>
        <w:t>8</w:t>
      </w:r>
      <w:r w:rsidR="00DC2E5F">
        <w:rPr>
          <w:rFonts w:ascii="微软雅黑" w:eastAsia="微软雅黑" w:hAnsi="微软雅黑" w:cs="Helvetica"/>
          <w:kern w:val="0"/>
          <w:sz w:val="16"/>
          <w:szCs w:val="15"/>
        </w:rPr>
        <w:t>个海外办事处</w:t>
      </w:r>
      <w:r w:rsidR="00DC2E5F">
        <w:rPr>
          <w:rFonts w:ascii="微软雅黑" w:eastAsia="微软雅黑" w:hAnsi="微软雅黑" w:cs="Helvetica" w:hint="eastAsia"/>
          <w:kern w:val="0"/>
          <w:sz w:val="16"/>
          <w:szCs w:val="15"/>
        </w:rPr>
        <w:t>。</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 xml:space="preserve">    </w:t>
      </w:r>
      <w:r>
        <w:rPr>
          <w:rFonts w:ascii="微软雅黑" w:eastAsia="微软雅黑" w:hAnsi="微软雅黑" w:cs="Helvetica"/>
          <w:kern w:val="0"/>
          <w:sz w:val="16"/>
          <w:szCs w:val="15"/>
        </w:rPr>
        <w:t>每天近2000个航班连接近40</w:t>
      </w:r>
      <w:r w:rsidR="00D54739">
        <w:rPr>
          <w:rFonts w:ascii="微软雅黑" w:eastAsia="微软雅黑" w:hAnsi="微软雅黑" w:cs="Helvetica"/>
          <w:kern w:val="0"/>
          <w:sz w:val="16"/>
          <w:szCs w:val="15"/>
        </w:rPr>
        <w:t>个国家和地区</w:t>
      </w:r>
      <w:r w:rsidR="00D54739">
        <w:rPr>
          <w:rFonts w:ascii="微软雅黑" w:eastAsia="微软雅黑" w:hAnsi="微软雅黑" w:cs="Helvetica" w:hint="eastAsia"/>
          <w:kern w:val="0"/>
          <w:sz w:val="16"/>
          <w:szCs w:val="15"/>
        </w:rPr>
        <w:t>；</w:t>
      </w:r>
      <w:r>
        <w:rPr>
          <w:rFonts w:ascii="微软雅黑" w:eastAsia="微软雅黑" w:hAnsi="微软雅黑" w:cs="Helvetica"/>
          <w:kern w:val="0"/>
          <w:sz w:val="16"/>
          <w:szCs w:val="15"/>
        </w:rPr>
        <w:t>201</w:t>
      </w:r>
      <w:r w:rsidR="00D54739">
        <w:rPr>
          <w:rFonts w:ascii="微软雅黑" w:eastAsia="微软雅黑" w:hAnsi="微软雅黑" w:cs="Helvetica" w:hint="eastAsia"/>
          <w:kern w:val="0"/>
          <w:sz w:val="16"/>
          <w:szCs w:val="15"/>
        </w:rPr>
        <w:t>7年运输旅客超过</w:t>
      </w:r>
      <w:r>
        <w:rPr>
          <w:rFonts w:ascii="微软雅黑" w:eastAsia="微软雅黑" w:hAnsi="微软雅黑" w:cs="Helvetica"/>
          <w:kern w:val="0"/>
          <w:sz w:val="16"/>
          <w:szCs w:val="15"/>
        </w:rPr>
        <w:t>1.</w:t>
      </w:r>
      <w:r w:rsidR="00D54739">
        <w:rPr>
          <w:rFonts w:ascii="微软雅黑" w:eastAsia="微软雅黑" w:hAnsi="微软雅黑" w:cs="Helvetica" w:hint="eastAsia"/>
          <w:kern w:val="0"/>
          <w:sz w:val="16"/>
          <w:szCs w:val="15"/>
        </w:rPr>
        <w:t>26</w:t>
      </w:r>
      <w:r>
        <w:rPr>
          <w:rFonts w:ascii="微软雅黑" w:eastAsia="微软雅黑" w:hAnsi="微软雅黑" w:cs="Helvetica"/>
          <w:kern w:val="0"/>
          <w:sz w:val="16"/>
          <w:szCs w:val="15"/>
        </w:rPr>
        <w:t>亿人</w:t>
      </w:r>
      <w:r w:rsidR="00D54739">
        <w:rPr>
          <w:rFonts w:ascii="微软雅黑" w:eastAsia="微软雅黑" w:hAnsi="微软雅黑" w:cs="Helvetica" w:hint="eastAsia"/>
          <w:kern w:val="0"/>
          <w:sz w:val="16"/>
          <w:szCs w:val="15"/>
        </w:rPr>
        <w:t>次，客运量亚洲第一、世界第四</w:t>
      </w:r>
      <w:r>
        <w:rPr>
          <w:rFonts w:ascii="微软雅黑" w:eastAsia="微软雅黑" w:hAnsi="微软雅黑" w:cs="Helvetica"/>
          <w:kern w:val="0"/>
          <w:sz w:val="16"/>
          <w:szCs w:val="15"/>
        </w:rPr>
        <w:t>；</w:t>
      </w:r>
      <w:r w:rsidR="00D54739">
        <w:rPr>
          <w:rFonts w:ascii="微软雅黑" w:eastAsia="微软雅黑" w:hAnsi="微软雅黑" w:cs="Helvetica" w:hint="eastAsia"/>
          <w:kern w:val="0"/>
          <w:sz w:val="16"/>
          <w:szCs w:val="15"/>
        </w:rPr>
        <w:t>750余架飞机，</w:t>
      </w:r>
      <w:r>
        <w:rPr>
          <w:rFonts w:ascii="微软雅黑" w:eastAsia="微软雅黑" w:hAnsi="微软雅黑" w:cs="Helvetica"/>
          <w:kern w:val="0"/>
          <w:sz w:val="16"/>
          <w:szCs w:val="15"/>
        </w:rPr>
        <w:t>机队规模亚洲第一、</w:t>
      </w:r>
      <w:r w:rsidR="00D54739">
        <w:rPr>
          <w:rFonts w:ascii="微软雅黑" w:eastAsia="微软雅黑" w:hAnsi="微软雅黑" w:cs="Helvetica" w:hint="eastAsia"/>
          <w:kern w:val="0"/>
          <w:sz w:val="16"/>
          <w:szCs w:val="15"/>
        </w:rPr>
        <w:t>世界</w:t>
      </w:r>
      <w:r>
        <w:rPr>
          <w:rFonts w:ascii="微软雅黑" w:eastAsia="微软雅黑" w:hAnsi="微软雅黑" w:cs="Helvetica"/>
          <w:kern w:val="0"/>
          <w:sz w:val="16"/>
          <w:szCs w:val="15"/>
        </w:rPr>
        <w:t>第</w:t>
      </w:r>
      <w:r>
        <w:rPr>
          <w:rFonts w:ascii="微软雅黑" w:eastAsia="微软雅黑" w:hAnsi="微软雅黑" w:cs="Helvetica" w:hint="eastAsia"/>
          <w:kern w:val="0"/>
          <w:sz w:val="16"/>
          <w:szCs w:val="15"/>
        </w:rPr>
        <w:t>四</w:t>
      </w:r>
      <w:r w:rsidR="00D54739">
        <w:rPr>
          <w:rFonts w:ascii="微软雅黑" w:eastAsia="微软雅黑" w:hAnsi="微软雅黑" w:cs="Helvetica" w:hint="eastAsia"/>
          <w:kern w:val="0"/>
          <w:sz w:val="16"/>
          <w:szCs w:val="15"/>
        </w:rPr>
        <w:t>；安全飞行累计1912万小时，国内安全星级最高；</w:t>
      </w:r>
      <w:r>
        <w:rPr>
          <w:rFonts w:ascii="微软雅黑" w:eastAsia="微软雅黑" w:hAnsi="微软雅黑" w:cs="Helvetica"/>
          <w:kern w:val="0"/>
          <w:sz w:val="16"/>
          <w:szCs w:val="15"/>
        </w:rPr>
        <w:t>全球第一家同时运营“梦想飞机”787和“空中巨无霸”380的航空公司</w:t>
      </w:r>
      <w:r>
        <w:rPr>
          <w:rFonts w:ascii="微软雅黑" w:eastAsia="微软雅黑" w:hAnsi="微软雅黑" w:cs="Helvetica" w:hint="eastAsia"/>
          <w:kern w:val="0"/>
          <w:sz w:val="16"/>
          <w:szCs w:val="15"/>
        </w:rPr>
        <w:t>。</w:t>
      </w:r>
    </w:p>
    <w:p w:rsidR="00505143" w:rsidRDefault="00DC2E5F">
      <w:pPr>
        <w:widowControl/>
        <w:shd w:val="clear" w:color="auto" w:fill="FFFFFF"/>
        <w:spacing w:line="276" w:lineRule="auto"/>
        <w:jc w:val="left"/>
        <w:rPr>
          <w:rFonts w:asciiTheme="minorEastAsia" w:hAnsiTheme="minorEastAsia" w:cs="Helvetica"/>
          <w:color w:val="3E3E3E"/>
          <w:kern w:val="0"/>
          <w:sz w:val="20"/>
          <w:szCs w:val="20"/>
        </w:rPr>
      </w:pPr>
      <w:r>
        <w:rPr>
          <w:rFonts w:asciiTheme="minorEastAsia" w:hAnsiTheme="minorEastAsia" w:cs="Helvetica"/>
          <w:color w:val="888888"/>
          <w:kern w:val="0"/>
          <w:sz w:val="20"/>
          <w:szCs w:val="20"/>
          <w:shd w:val="clear" w:color="auto" w:fill="FFFFFF"/>
        </w:rPr>
        <w:br/>
      </w:r>
    </w:p>
    <w:p w:rsidR="00505143" w:rsidRDefault="00505143">
      <w:pPr>
        <w:widowControl/>
        <w:spacing w:line="420" w:lineRule="atLeast"/>
        <w:jc w:val="left"/>
        <w:rPr>
          <w:rFonts w:ascii="微软雅黑" w:eastAsia="微软雅黑" w:hAnsi="微软雅黑" w:cs="Helvetica"/>
          <w:color w:val="000000"/>
          <w:kern w:val="0"/>
          <w:sz w:val="15"/>
          <w:szCs w:val="15"/>
        </w:rPr>
      </w:pPr>
    </w:p>
    <w:p w:rsidR="00505143" w:rsidRDefault="00505143">
      <w:pPr>
        <w:widowControl/>
        <w:spacing w:line="420" w:lineRule="atLeast"/>
        <w:jc w:val="left"/>
        <w:rPr>
          <w:rFonts w:ascii="微软雅黑" w:eastAsia="微软雅黑" w:hAnsi="微软雅黑" w:cs="Helvetica"/>
          <w:color w:val="000000"/>
          <w:kern w:val="0"/>
          <w:sz w:val="15"/>
          <w:szCs w:val="15"/>
        </w:rPr>
      </w:pPr>
    </w:p>
    <w:p w:rsidR="00505143" w:rsidRDefault="00505143">
      <w:pPr>
        <w:widowControl/>
        <w:spacing w:line="420" w:lineRule="atLeast"/>
        <w:jc w:val="left"/>
        <w:rPr>
          <w:rFonts w:ascii="微软雅黑" w:eastAsia="微软雅黑" w:hAnsi="微软雅黑" w:cs="Helvetica"/>
          <w:color w:val="000000"/>
          <w:kern w:val="0"/>
          <w:sz w:val="15"/>
          <w:szCs w:val="15"/>
        </w:rPr>
      </w:pPr>
    </w:p>
    <w:p w:rsidR="00505143" w:rsidRDefault="00DC2E5F">
      <w:pPr>
        <w:widowControl/>
        <w:spacing w:line="384" w:lineRule="atLeast"/>
        <w:jc w:val="left"/>
        <w:rPr>
          <w:rFonts w:ascii="微软雅黑" w:eastAsia="微软雅黑" w:hAnsi="微软雅黑" w:cs="Helvetica"/>
          <w:b/>
          <w:bCs/>
          <w:color w:val="00B0F0"/>
          <w:kern w:val="0"/>
          <w:sz w:val="24"/>
          <w:szCs w:val="15"/>
        </w:rPr>
      </w:pPr>
      <w:r>
        <w:rPr>
          <w:rFonts w:ascii="微软雅黑" w:eastAsia="微软雅黑" w:hAnsi="微软雅黑" w:cs="Helvetica"/>
          <w:noProof/>
          <w:color w:val="888888"/>
          <w:kern w:val="0"/>
          <w:sz w:val="16"/>
          <w:szCs w:val="15"/>
        </w:rPr>
        <w:drawing>
          <wp:anchor distT="0" distB="0" distL="114300" distR="114300" simplePos="0" relativeHeight="251660288" behindDoc="0" locked="0" layoutInCell="1" allowOverlap="1">
            <wp:simplePos x="0" y="0"/>
            <wp:positionH relativeFrom="margin">
              <wp:posOffset>88900</wp:posOffset>
            </wp:positionH>
            <wp:positionV relativeFrom="margin">
              <wp:posOffset>1106170</wp:posOffset>
            </wp:positionV>
            <wp:extent cx="2797810" cy="2374900"/>
            <wp:effectExtent l="0" t="0" r="2540" b="635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l="9995" r="20877"/>
                    <a:stretch>
                      <a:fillRect/>
                    </a:stretch>
                  </pic:blipFill>
                  <pic:spPr>
                    <a:xfrm>
                      <a:off x="0" y="0"/>
                      <a:ext cx="2797810" cy="2374900"/>
                    </a:xfrm>
                    <a:prstGeom prst="rect">
                      <a:avLst/>
                    </a:prstGeom>
                    <a:noFill/>
                    <a:ln>
                      <a:noFill/>
                    </a:ln>
                  </pic:spPr>
                </pic:pic>
              </a:graphicData>
            </a:graphic>
          </wp:anchor>
        </w:drawing>
      </w:r>
      <w:r>
        <w:rPr>
          <w:rFonts w:ascii="微软雅黑" w:eastAsia="微软雅黑" w:hAnsi="微软雅黑" w:cs="Helvetica" w:hint="eastAsia"/>
          <w:b/>
          <w:bCs/>
          <w:color w:val="00B0F0"/>
          <w:kern w:val="0"/>
          <w:sz w:val="24"/>
          <w:szCs w:val="15"/>
        </w:rPr>
        <w:t>2.运行指挥系统</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color w:val="888888"/>
          <w:kern w:val="0"/>
          <w:sz w:val="16"/>
          <w:szCs w:val="15"/>
        </w:rPr>
        <w:t xml:space="preserve">    </w:t>
      </w:r>
      <w:r>
        <w:rPr>
          <w:rFonts w:ascii="微软雅黑" w:eastAsia="微软雅黑" w:hAnsi="微软雅黑" w:cs="Helvetica"/>
          <w:kern w:val="0"/>
          <w:sz w:val="16"/>
          <w:szCs w:val="15"/>
        </w:rPr>
        <w:t>南航运行指挥系统，英文缩写SOC (System Operations Control)，是南航组织、实施飞行的协调与指挥中心，是每时每刻监控航班运行，控制安全风险的重要部门，是确保航班安全、正常、集中、迅速处理不正常及紧急事件的决策、发布机构。</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 xml:space="preserve">    </w:t>
      </w:r>
      <w:r>
        <w:rPr>
          <w:rFonts w:ascii="微软雅黑" w:eastAsia="微软雅黑" w:hAnsi="微软雅黑" w:cs="Helvetica"/>
          <w:kern w:val="0"/>
          <w:sz w:val="16"/>
          <w:szCs w:val="15"/>
        </w:rPr>
        <w:t>南航运行指挥系统在全国范围内分布4</w:t>
      </w:r>
      <w:proofErr w:type="gramStart"/>
      <w:r>
        <w:rPr>
          <w:rFonts w:ascii="微软雅黑" w:eastAsia="微软雅黑" w:hAnsi="微软雅黑" w:cs="Helvetica"/>
          <w:kern w:val="0"/>
          <w:sz w:val="16"/>
          <w:szCs w:val="15"/>
        </w:rPr>
        <w:t>大运行</w:t>
      </w:r>
      <w:proofErr w:type="gramEnd"/>
      <w:r>
        <w:rPr>
          <w:rFonts w:ascii="微软雅黑" w:eastAsia="微软雅黑" w:hAnsi="微软雅黑" w:cs="Helvetica"/>
          <w:kern w:val="0"/>
          <w:sz w:val="16"/>
          <w:szCs w:val="15"/>
        </w:rPr>
        <w:t>枢纽、21个运行指挥部；每天放行跟踪2000多个航班、维护8000多条公司航路及机载导航数据库。</w:t>
      </w:r>
    </w:p>
    <w:p w:rsidR="00505143" w:rsidRDefault="00DC2E5F">
      <w:pPr>
        <w:widowControl/>
        <w:shd w:val="clear" w:color="auto" w:fill="FFFFFF"/>
        <w:spacing w:line="276" w:lineRule="auto"/>
        <w:ind w:firstLine="320"/>
        <w:rPr>
          <w:rFonts w:ascii="微软雅黑" w:eastAsia="微软雅黑" w:hAnsi="微软雅黑" w:cs="Helvetica"/>
          <w:color w:val="888888"/>
          <w:kern w:val="0"/>
          <w:sz w:val="16"/>
          <w:szCs w:val="15"/>
        </w:rPr>
      </w:pPr>
      <w:r>
        <w:rPr>
          <w:rFonts w:ascii="微软雅黑" w:eastAsia="微软雅黑" w:hAnsi="微软雅黑" w:cs="Helvetica"/>
          <w:kern w:val="0"/>
          <w:sz w:val="16"/>
          <w:szCs w:val="15"/>
        </w:rPr>
        <w:t>南航运行指挥系统</w:t>
      </w:r>
      <w:r>
        <w:rPr>
          <w:rFonts w:ascii="微软雅黑" w:eastAsia="微软雅黑" w:hAnsi="微软雅黑" w:cs="Helvetica" w:hint="eastAsia"/>
          <w:kern w:val="0"/>
          <w:sz w:val="16"/>
          <w:szCs w:val="15"/>
        </w:rPr>
        <w:t>是</w:t>
      </w:r>
      <w:r>
        <w:rPr>
          <w:rFonts w:ascii="微软雅黑" w:eastAsia="微软雅黑" w:hAnsi="微软雅黑" w:cs="Helvetica"/>
          <w:kern w:val="0"/>
          <w:sz w:val="16"/>
          <w:szCs w:val="15"/>
        </w:rPr>
        <w:t>中国民航界首家独立制作计算机飞行计划</w:t>
      </w:r>
      <w:r>
        <w:rPr>
          <w:rFonts w:ascii="微软雅黑" w:eastAsia="微软雅黑" w:hAnsi="微软雅黑" w:cs="Helvetica" w:hint="eastAsia"/>
          <w:kern w:val="0"/>
          <w:sz w:val="16"/>
          <w:szCs w:val="15"/>
        </w:rPr>
        <w:t>的单位，由于其卓越成绩，率先获得了“飞行钻石安全奖”。</w:t>
      </w: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7F2ECD">
      <w:pPr>
        <w:widowControl/>
        <w:spacing w:line="384" w:lineRule="atLeast"/>
        <w:jc w:val="center"/>
        <w:rPr>
          <w:rFonts w:ascii="微软雅黑" w:eastAsia="微软雅黑" w:hAnsi="微软雅黑" w:cs="Helvetica"/>
          <w:b/>
          <w:bCs/>
          <w:color w:val="00B0F0"/>
          <w:kern w:val="0"/>
          <w:sz w:val="24"/>
          <w:szCs w:val="15"/>
        </w:rPr>
      </w:pPr>
      <w:r>
        <w:rPr>
          <w:rFonts w:ascii="微软雅黑" w:eastAsia="微软雅黑" w:hAnsi="微软雅黑" w:cs="Helvetica"/>
          <w:noProof/>
          <w:color w:val="888888"/>
          <w:kern w:val="0"/>
          <w:sz w:val="16"/>
          <w:szCs w:val="15"/>
        </w:rPr>
        <w:drawing>
          <wp:anchor distT="0" distB="0" distL="114300" distR="114300" simplePos="0" relativeHeight="251661312" behindDoc="0" locked="0" layoutInCell="1" allowOverlap="1" wp14:anchorId="058679A9" wp14:editId="12F5F98D">
            <wp:simplePos x="0" y="0"/>
            <wp:positionH relativeFrom="margin">
              <wp:posOffset>2792730</wp:posOffset>
            </wp:positionH>
            <wp:positionV relativeFrom="margin">
              <wp:posOffset>4767580</wp:posOffset>
            </wp:positionV>
            <wp:extent cx="2646045" cy="1804670"/>
            <wp:effectExtent l="0" t="0" r="1905" b="5080"/>
            <wp:wrapSquare wrapText="bothSides"/>
            <wp:docPr id="3" name="图片 3" descr="E:\2-招聘\1-正式工招聘\2017年\2018航务3+1\图片\pexels-photo-348323.jpgpexels-photo-34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招聘\1-正式工招聘\2017年\2018航务3+1\图片\pexels-photo-348323.jpgpexels-photo-348323"/>
                    <pic:cNvPicPr>
                      <a:picLocks noChangeAspect="1" noChangeArrowheads="1"/>
                    </pic:cNvPicPr>
                  </pic:nvPicPr>
                  <pic:blipFill>
                    <a:blip r:embed="rId11"/>
                    <a:srcRect/>
                    <a:stretch>
                      <a:fillRect/>
                    </a:stretch>
                  </pic:blipFill>
                  <pic:spPr>
                    <a:xfrm>
                      <a:off x="0" y="0"/>
                      <a:ext cx="2646045" cy="1804670"/>
                    </a:xfrm>
                    <a:prstGeom prst="rect">
                      <a:avLst/>
                    </a:prstGeom>
                    <a:noFill/>
                    <a:ln>
                      <a:noFill/>
                    </a:ln>
                  </pic:spPr>
                </pic:pic>
              </a:graphicData>
            </a:graphic>
          </wp:anchor>
        </w:drawing>
      </w:r>
      <w:r w:rsidR="00DC2E5F">
        <w:rPr>
          <w:rFonts w:ascii="微软雅黑" w:eastAsia="微软雅黑" w:hAnsi="微软雅黑" w:cs="Helvetica" w:hint="eastAsia"/>
          <w:b/>
          <w:bCs/>
          <w:color w:val="00B0F0"/>
          <w:kern w:val="0"/>
          <w:sz w:val="24"/>
          <w:szCs w:val="15"/>
        </w:rPr>
        <w:t>3.项目介绍</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color w:val="888888"/>
          <w:kern w:val="0"/>
          <w:sz w:val="16"/>
          <w:szCs w:val="15"/>
        </w:rPr>
        <w:t xml:space="preserve">    </w:t>
      </w:r>
      <w:r>
        <w:rPr>
          <w:rFonts w:ascii="微软雅黑" w:eastAsia="微软雅黑" w:hAnsi="微软雅黑" w:cs="Helvetica"/>
          <w:kern w:val="0"/>
          <w:sz w:val="16"/>
          <w:szCs w:val="15"/>
        </w:rPr>
        <w:t>为满足飞行签派业务扩展的需求，拓宽飞行签</w:t>
      </w:r>
      <w:proofErr w:type="gramStart"/>
      <w:r>
        <w:rPr>
          <w:rFonts w:ascii="微软雅黑" w:eastAsia="微软雅黑" w:hAnsi="微软雅黑" w:cs="Helvetica"/>
          <w:kern w:val="0"/>
          <w:sz w:val="16"/>
          <w:szCs w:val="15"/>
        </w:rPr>
        <w:t>派人才</w:t>
      </w:r>
      <w:proofErr w:type="gramEnd"/>
      <w:r>
        <w:rPr>
          <w:rFonts w:ascii="微软雅黑" w:eastAsia="微软雅黑" w:hAnsi="微软雅黑" w:cs="Helvetica"/>
          <w:kern w:val="0"/>
          <w:sz w:val="16"/>
          <w:szCs w:val="15"/>
        </w:rPr>
        <w:t>的招收和培养渠道，南方航空于2009年推出了 “梦起航”联合培养项目。</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 xml:space="preserve">    </w:t>
      </w:r>
      <w:r>
        <w:rPr>
          <w:rFonts w:ascii="微软雅黑" w:eastAsia="微软雅黑" w:hAnsi="微软雅黑" w:cs="Helvetica"/>
          <w:kern w:val="0"/>
          <w:sz w:val="16"/>
          <w:szCs w:val="15"/>
        </w:rPr>
        <w:t>本项目招收对象是指定院校的本科三年级的优秀学生。通过南航面试的学生在大学四年级期间将赴南京航空航天大学学习签派课程。完成学业后，由南京航空航空航天大学发放飞行签</w:t>
      </w:r>
      <w:proofErr w:type="gramStart"/>
      <w:r>
        <w:rPr>
          <w:rFonts w:ascii="微软雅黑" w:eastAsia="微软雅黑" w:hAnsi="微软雅黑" w:cs="Helvetica"/>
          <w:kern w:val="0"/>
          <w:sz w:val="16"/>
          <w:szCs w:val="15"/>
        </w:rPr>
        <w:t>派培训</w:t>
      </w:r>
      <w:proofErr w:type="gramEnd"/>
      <w:r>
        <w:rPr>
          <w:rFonts w:ascii="微软雅黑" w:eastAsia="微软雅黑" w:hAnsi="微软雅黑" w:cs="Helvetica"/>
          <w:kern w:val="0"/>
          <w:sz w:val="16"/>
          <w:szCs w:val="15"/>
        </w:rPr>
        <w:t>结业证书，由原学校颁发学历、学位证书并办理毕业手续。学生顺利毕业，成为南方航空正式员工。</w:t>
      </w:r>
    </w:p>
    <w:p w:rsidR="00505143" w:rsidRDefault="00505143">
      <w:pPr>
        <w:widowControl/>
        <w:spacing w:line="384" w:lineRule="atLeast"/>
        <w:jc w:val="left"/>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jc w:val="center"/>
        <w:rPr>
          <w:rFonts w:ascii="微软雅黑" w:eastAsia="微软雅黑" w:hAnsi="微软雅黑" w:cs="Helvetica"/>
          <w:color w:val="000000"/>
          <w:kern w:val="0"/>
          <w:sz w:val="15"/>
          <w:szCs w:val="15"/>
        </w:rPr>
      </w:pPr>
    </w:p>
    <w:p w:rsidR="00505143" w:rsidRDefault="00505143">
      <w:pPr>
        <w:widowControl/>
        <w:spacing w:line="384" w:lineRule="atLeast"/>
        <w:rPr>
          <w:rFonts w:ascii="微软雅黑" w:eastAsia="微软雅黑" w:hAnsi="微软雅黑" w:cs="Helvetica"/>
          <w:color w:val="000000"/>
          <w:kern w:val="0"/>
          <w:sz w:val="15"/>
          <w:szCs w:val="15"/>
        </w:rPr>
      </w:pPr>
    </w:p>
    <w:p w:rsidR="00505143" w:rsidRDefault="00DC2E5F">
      <w:pPr>
        <w:widowControl/>
        <w:spacing w:line="384" w:lineRule="atLeast"/>
        <w:jc w:val="center"/>
        <w:rPr>
          <w:rFonts w:ascii="微软雅黑" w:eastAsia="微软雅黑" w:hAnsi="微软雅黑" w:cs="Helvetica"/>
          <w:b/>
          <w:bCs/>
          <w:color w:val="00B0F0"/>
          <w:kern w:val="0"/>
          <w:sz w:val="24"/>
          <w:szCs w:val="15"/>
        </w:rPr>
      </w:pPr>
      <w:r>
        <w:rPr>
          <w:rFonts w:ascii="微软雅黑" w:eastAsia="微软雅黑" w:hAnsi="微软雅黑" w:cs="Helvetica" w:hint="eastAsia"/>
          <w:b/>
          <w:bCs/>
          <w:color w:val="00B0F0"/>
          <w:kern w:val="0"/>
          <w:sz w:val="24"/>
          <w:szCs w:val="15"/>
        </w:rPr>
        <w:t>4.招聘需求</w:t>
      </w:r>
    </w:p>
    <w:p w:rsidR="00505143" w:rsidRDefault="00DC2E5F">
      <w:pPr>
        <w:widowControl/>
        <w:spacing w:line="420" w:lineRule="atLeast"/>
        <w:jc w:val="left"/>
        <w:rPr>
          <w:rFonts w:ascii="微软雅黑" w:eastAsia="微软雅黑" w:hAnsi="微软雅黑" w:cs="Helvetica"/>
          <w:color w:val="00B0F0"/>
          <w:kern w:val="0"/>
          <w:sz w:val="15"/>
          <w:szCs w:val="15"/>
        </w:rPr>
      </w:pPr>
      <w:r>
        <w:rPr>
          <w:rFonts w:ascii="微软雅黑" w:eastAsia="微软雅黑" w:hAnsi="微软雅黑" w:cs="Helvetica"/>
          <w:b/>
          <w:bCs/>
          <w:color w:val="00B0F0"/>
          <w:kern w:val="0"/>
          <w:sz w:val="15"/>
          <w:szCs w:val="15"/>
        </w:rPr>
        <w:t>招聘岗位：飞行签派</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工作地点：</w:t>
      </w:r>
      <w:r w:rsidRPr="001266EC">
        <w:rPr>
          <w:rFonts w:ascii="微软雅黑" w:eastAsia="微软雅黑" w:hAnsi="微软雅黑" w:cs="Helvetica"/>
          <w:kern w:val="0"/>
          <w:sz w:val="16"/>
          <w:szCs w:val="15"/>
        </w:rPr>
        <w:t>广州、北京、上海、深圳、乌鲁木齐、武汉、长沙、南宁、桂林、贵阳、西安、郑州</w:t>
      </w:r>
      <w:r w:rsidR="001266EC" w:rsidRPr="001266EC">
        <w:rPr>
          <w:rFonts w:ascii="微软雅黑" w:eastAsia="微软雅黑" w:hAnsi="微软雅黑" w:cs="Helvetica" w:hint="eastAsia"/>
          <w:kern w:val="0"/>
          <w:sz w:val="16"/>
          <w:szCs w:val="15"/>
        </w:rPr>
        <w:t>、海口、三亚</w:t>
      </w:r>
      <w:r w:rsidRPr="001266EC">
        <w:rPr>
          <w:rFonts w:ascii="微软雅黑" w:eastAsia="微软雅黑" w:hAnsi="微软雅黑" w:cs="Helvetica"/>
          <w:kern w:val="0"/>
          <w:sz w:val="16"/>
          <w:szCs w:val="15"/>
        </w:rPr>
        <w:t>等</w:t>
      </w:r>
      <w:r>
        <w:rPr>
          <w:rFonts w:ascii="微软雅黑" w:eastAsia="微软雅黑" w:hAnsi="微软雅黑" w:cs="Helvetica"/>
          <w:kern w:val="0"/>
          <w:sz w:val="16"/>
          <w:szCs w:val="15"/>
        </w:rPr>
        <w:t>地。</w:t>
      </w: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DC2E5F">
      <w:pPr>
        <w:widowControl/>
        <w:spacing w:line="420" w:lineRule="atLeast"/>
        <w:jc w:val="left"/>
        <w:rPr>
          <w:rFonts w:ascii="微软雅黑" w:eastAsia="微软雅黑" w:hAnsi="微软雅黑" w:cs="Helvetica"/>
          <w:color w:val="00B0F0"/>
          <w:kern w:val="0"/>
          <w:sz w:val="15"/>
          <w:szCs w:val="15"/>
        </w:rPr>
      </w:pPr>
      <w:r>
        <w:rPr>
          <w:rFonts w:ascii="微软雅黑" w:eastAsia="微软雅黑" w:hAnsi="微软雅黑" w:cs="Helvetica"/>
          <w:b/>
          <w:bCs/>
          <w:color w:val="00B0F0"/>
          <w:kern w:val="0"/>
          <w:sz w:val="15"/>
          <w:szCs w:val="15"/>
        </w:rPr>
        <w:t>工作职责：</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1、负责全公司所辖飞机及为其他航空公司所代理的航班制作飞行计划、签派放行、飞行监控。</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2、负责公司航班飞行动态管理，履行组织、指挥、实施、协调的职责。</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3、负责专机、要客航班的组织和保障工作。</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4、负责机场分析、航路分析、燃油计划和飞机性能监控。</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5、负责导航数据库的维护、更新和管理。</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6、负责公司机组人员的运行管理。</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7、负责公司运行品质分析与管理。</w:t>
      </w: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DC2E5F">
      <w:pPr>
        <w:widowControl/>
        <w:spacing w:line="420" w:lineRule="atLeast"/>
        <w:jc w:val="left"/>
        <w:rPr>
          <w:rFonts w:ascii="微软雅黑" w:eastAsia="微软雅黑" w:hAnsi="微软雅黑" w:cs="Helvetica"/>
          <w:color w:val="00B0F0"/>
          <w:kern w:val="0"/>
          <w:sz w:val="15"/>
          <w:szCs w:val="15"/>
        </w:rPr>
      </w:pPr>
      <w:r>
        <w:rPr>
          <w:rFonts w:ascii="微软雅黑" w:eastAsia="微软雅黑" w:hAnsi="微软雅黑" w:cs="Helvetica"/>
          <w:b/>
          <w:bCs/>
          <w:color w:val="00B0F0"/>
          <w:kern w:val="0"/>
          <w:sz w:val="15"/>
          <w:szCs w:val="15"/>
        </w:rPr>
        <w:t>招聘要求：</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1、院校要求：仅限华南理工大学、华中科技大学、四川大学、湖南大学</w:t>
      </w:r>
      <w:r w:rsidR="001266EC">
        <w:rPr>
          <w:rFonts w:ascii="微软雅黑" w:eastAsia="微软雅黑" w:hAnsi="微软雅黑" w:cs="Helvetica" w:hint="eastAsia"/>
          <w:kern w:val="0"/>
          <w:sz w:val="16"/>
          <w:szCs w:val="15"/>
        </w:rPr>
        <w:t>。</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2、学历要求：201</w:t>
      </w:r>
      <w:r w:rsidR="00D42CF8">
        <w:rPr>
          <w:rFonts w:ascii="微软雅黑" w:eastAsia="微软雅黑" w:hAnsi="微软雅黑" w:cs="Helvetica" w:hint="eastAsia"/>
          <w:kern w:val="0"/>
          <w:sz w:val="16"/>
          <w:szCs w:val="15"/>
        </w:rPr>
        <w:t>9</w:t>
      </w:r>
      <w:r>
        <w:rPr>
          <w:rFonts w:ascii="微软雅黑" w:eastAsia="微软雅黑" w:hAnsi="微软雅黑" w:cs="Helvetica"/>
          <w:kern w:val="0"/>
          <w:sz w:val="16"/>
          <w:szCs w:val="15"/>
        </w:rPr>
        <w:t>届全日制统招本科学历应届毕业生。</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3、专业要求：理工类专业，其中数学、计算机、自动化、信息类相关专业优先。</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4、英语要求：国家大学英语四级（含以上）。</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5</w:t>
      </w:r>
      <w:r>
        <w:rPr>
          <w:rFonts w:ascii="微软雅黑" w:eastAsia="微软雅黑" w:hAnsi="微软雅黑" w:cs="Helvetica"/>
          <w:kern w:val="0"/>
          <w:sz w:val="16"/>
          <w:szCs w:val="15"/>
        </w:rPr>
        <w:t>、其他要求：遵纪守法，认同南航企业文化，无违反校纪校规行为。</w:t>
      </w: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DC2E5F">
      <w:pPr>
        <w:widowControl/>
        <w:shd w:val="clear" w:color="auto" w:fill="FFFFFF"/>
        <w:spacing w:line="276" w:lineRule="auto"/>
        <w:jc w:val="center"/>
        <w:rPr>
          <w:rFonts w:ascii="微软雅黑" w:eastAsia="微软雅黑" w:hAnsi="微软雅黑" w:cs="Helvetica"/>
          <w:kern w:val="0"/>
          <w:sz w:val="16"/>
          <w:szCs w:val="15"/>
        </w:rPr>
      </w:pPr>
      <w:r>
        <w:rPr>
          <w:noProof/>
        </w:rPr>
        <w:drawing>
          <wp:inline distT="0" distB="0" distL="114300" distR="114300">
            <wp:extent cx="4770120" cy="2413000"/>
            <wp:effectExtent l="0" t="0" r="11430" b="6350"/>
            <wp:docPr id="10"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内容占位符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0120" cy="2413000"/>
                    </a:xfrm>
                    <a:prstGeom prst="rect">
                      <a:avLst/>
                    </a:prstGeom>
                  </pic:spPr>
                </pic:pic>
              </a:graphicData>
            </a:graphic>
          </wp:inline>
        </w:drawing>
      </w: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DC2E5F">
      <w:pPr>
        <w:widowControl/>
        <w:spacing w:line="384" w:lineRule="atLeast"/>
        <w:jc w:val="center"/>
        <w:rPr>
          <w:rFonts w:ascii="微软雅黑" w:eastAsia="微软雅黑" w:hAnsi="微软雅黑" w:cs="Helvetica"/>
          <w:b/>
          <w:bCs/>
          <w:color w:val="00B0F0"/>
          <w:kern w:val="0"/>
          <w:sz w:val="24"/>
          <w:szCs w:val="15"/>
        </w:rPr>
      </w:pPr>
      <w:r>
        <w:rPr>
          <w:rFonts w:ascii="微软雅黑" w:eastAsia="微软雅黑" w:hAnsi="微软雅黑" w:cs="Helvetica" w:hint="eastAsia"/>
          <w:b/>
          <w:bCs/>
          <w:color w:val="00B0F0"/>
          <w:kern w:val="0"/>
          <w:sz w:val="24"/>
          <w:szCs w:val="15"/>
        </w:rPr>
        <w:lastRenderedPageBreak/>
        <w:t>5.招聘行程</w:t>
      </w:r>
    </w:p>
    <w:tbl>
      <w:tblPr>
        <w:tblStyle w:val="a9"/>
        <w:tblW w:w="8486" w:type="dxa"/>
        <w:jc w:val="center"/>
        <w:tblLayout w:type="fixed"/>
        <w:tblLook w:val="04A0" w:firstRow="1" w:lastRow="0" w:firstColumn="1" w:lastColumn="0" w:noHBand="0" w:noVBand="1"/>
      </w:tblPr>
      <w:tblGrid>
        <w:gridCol w:w="613"/>
        <w:gridCol w:w="1559"/>
        <w:gridCol w:w="2062"/>
        <w:gridCol w:w="992"/>
        <w:gridCol w:w="992"/>
        <w:gridCol w:w="1243"/>
        <w:gridCol w:w="1025"/>
      </w:tblGrid>
      <w:tr w:rsidR="00505143" w:rsidTr="000D0E3E">
        <w:trPr>
          <w:trHeight w:val="521"/>
          <w:jc w:val="center"/>
        </w:trPr>
        <w:tc>
          <w:tcPr>
            <w:tcW w:w="613" w:type="dxa"/>
            <w:vMerge w:val="restart"/>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城市</w:t>
            </w:r>
          </w:p>
        </w:tc>
        <w:tc>
          <w:tcPr>
            <w:tcW w:w="3621" w:type="dxa"/>
            <w:gridSpan w:val="2"/>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宣讲会</w:t>
            </w:r>
          </w:p>
        </w:tc>
        <w:tc>
          <w:tcPr>
            <w:tcW w:w="992" w:type="dxa"/>
            <w:vMerge w:val="restart"/>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简历截止时间</w:t>
            </w:r>
          </w:p>
        </w:tc>
        <w:tc>
          <w:tcPr>
            <w:tcW w:w="992" w:type="dxa"/>
            <w:vMerge w:val="restart"/>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笔试时间</w:t>
            </w:r>
          </w:p>
        </w:tc>
        <w:tc>
          <w:tcPr>
            <w:tcW w:w="1243" w:type="dxa"/>
            <w:vMerge w:val="restart"/>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面试时间</w:t>
            </w:r>
          </w:p>
        </w:tc>
        <w:tc>
          <w:tcPr>
            <w:tcW w:w="1025" w:type="dxa"/>
            <w:vMerge w:val="restart"/>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备注</w:t>
            </w:r>
          </w:p>
        </w:tc>
      </w:tr>
      <w:tr w:rsidR="00505143" w:rsidTr="000D0E3E">
        <w:trPr>
          <w:trHeight w:val="441"/>
          <w:jc w:val="center"/>
        </w:trPr>
        <w:tc>
          <w:tcPr>
            <w:tcW w:w="613" w:type="dxa"/>
            <w:vMerge/>
            <w:vAlign w:val="center"/>
          </w:tcPr>
          <w:p w:rsidR="00505143" w:rsidRDefault="00505143">
            <w:pPr>
              <w:widowControl/>
              <w:spacing w:line="360" w:lineRule="atLeast"/>
              <w:jc w:val="center"/>
              <w:rPr>
                <w:rFonts w:ascii="微软雅黑" w:eastAsia="微软雅黑" w:hAnsi="微软雅黑" w:cs="宋体"/>
                <w:color w:val="000000"/>
                <w:kern w:val="0"/>
                <w:sz w:val="16"/>
                <w:szCs w:val="16"/>
              </w:rPr>
            </w:pPr>
          </w:p>
        </w:tc>
        <w:tc>
          <w:tcPr>
            <w:tcW w:w="1559" w:type="dxa"/>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时间</w:t>
            </w:r>
          </w:p>
        </w:tc>
        <w:tc>
          <w:tcPr>
            <w:tcW w:w="2062" w:type="dxa"/>
            <w:vAlign w:val="center"/>
          </w:tcPr>
          <w:p w:rsidR="00505143" w:rsidRDefault="00DC2E5F">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实施院校</w:t>
            </w:r>
          </w:p>
        </w:tc>
        <w:tc>
          <w:tcPr>
            <w:tcW w:w="992" w:type="dxa"/>
            <w:vMerge/>
            <w:vAlign w:val="center"/>
          </w:tcPr>
          <w:p w:rsidR="00505143" w:rsidRDefault="00505143">
            <w:pPr>
              <w:widowControl/>
              <w:spacing w:line="360" w:lineRule="atLeast"/>
              <w:jc w:val="center"/>
              <w:rPr>
                <w:rFonts w:ascii="微软雅黑" w:eastAsia="微软雅黑" w:hAnsi="微软雅黑" w:cs="宋体"/>
                <w:color w:val="000000"/>
                <w:kern w:val="0"/>
                <w:sz w:val="16"/>
                <w:szCs w:val="16"/>
              </w:rPr>
            </w:pPr>
          </w:p>
        </w:tc>
        <w:tc>
          <w:tcPr>
            <w:tcW w:w="992" w:type="dxa"/>
            <w:vMerge/>
            <w:vAlign w:val="center"/>
          </w:tcPr>
          <w:p w:rsidR="00505143" w:rsidRDefault="00505143">
            <w:pPr>
              <w:widowControl/>
              <w:spacing w:line="360" w:lineRule="atLeast"/>
              <w:jc w:val="center"/>
              <w:rPr>
                <w:rFonts w:ascii="微软雅黑" w:eastAsia="微软雅黑" w:hAnsi="微软雅黑" w:cs="宋体"/>
                <w:color w:val="000000"/>
                <w:kern w:val="0"/>
                <w:sz w:val="16"/>
                <w:szCs w:val="16"/>
              </w:rPr>
            </w:pPr>
          </w:p>
        </w:tc>
        <w:tc>
          <w:tcPr>
            <w:tcW w:w="1243" w:type="dxa"/>
            <w:vMerge/>
            <w:vAlign w:val="center"/>
          </w:tcPr>
          <w:p w:rsidR="00505143" w:rsidRDefault="00505143">
            <w:pPr>
              <w:widowControl/>
              <w:spacing w:line="360" w:lineRule="atLeast"/>
              <w:jc w:val="center"/>
              <w:rPr>
                <w:rFonts w:ascii="微软雅黑" w:eastAsia="微软雅黑" w:hAnsi="微软雅黑" w:cs="宋体"/>
                <w:color w:val="000000"/>
                <w:kern w:val="0"/>
                <w:sz w:val="16"/>
                <w:szCs w:val="16"/>
              </w:rPr>
            </w:pPr>
          </w:p>
        </w:tc>
        <w:tc>
          <w:tcPr>
            <w:tcW w:w="1025" w:type="dxa"/>
            <w:vMerge/>
            <w:vAlign w:val="center"/>
          </w:tcPr>
          <w:p w:rsidR="00505143" w:rsidRDefault="00505143">
            <w:pPr>
              <w:widowControl/>
              <w:spacing w:line="360" w:lineRule="atLeast"/>
              <w:jc w:val="center"/>
              <w:rPr>
                <w:rFonts w:ascii="微软雅黑" w:eastAsia="微软雅黑" w:hAnsi="微软雅黑" w:cs="宋体"/>
                <w:color w:val="000000"/>
                <w:kern w:val="0"/>
                <w:sz w:val="16"/>
                <w:szCs w:val="16"/>
              </w:rPr>
            </w:pPr>
          </w:p>
        </w:tc>
      </w:tr>
      <w:tr w:rsidR="001B1905" w:rsidTr="000D0E3E">
        <w:trPr>
          <w:trHeight w:val="734"/>
          <w:jc w:val="center"/>
        </w:trPr>
        <w:tc>
          <w:tcPr>
            <w:tcW w:w="613" w:type="dxa"/>
            <w:vAlign w:val="center"/>
          </w:tcPr>
          <w:p w:rsidR="001B1905" w:rsidRDefault="001B1905">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广州</w:t>
            </w:r>
          </w:p>
        </w:tc>
        <w:tc>
          <w:tcPr>
            <w:tcW w:w="1559" w:type="dxa"/>
            <w:vAlign w:val="center"/>
          </w:tcPr>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kern w:val="0"/>
                <w:sz w:val="16"/>
                <w:szCs w:val="16"/>
              </w:rPr>
              <w:t>5</w:t>
            </w:r>
            <w:r w:rsidRPr="001B1905">
              <w:rPr>
                <w:rFonts w:ascii="微软雅黑" w:eastAsia="微软雅黑" w:hAnsi="微软雅黑" w:cs="宋体" w:hint="eastAsia"/>
                <w:kern w:val="0"/>
                <w:sz w:val="16"/>
                <w:szCs w:val="16"/>
              </w:rPr>
              <w:t>月16日</w:t>
            </w:r>
          </w:p>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19:00</w:t>
            </w:r>
          </w:p>
        </w:tc>
        <w:tc>
          <w:tcPr>
            <w:tcW w:w="2062" w:type="dxa"/>
            <w:vAlign w:val="center"/>
          </w:tcPr>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华南理工大学</w:t>
            </w:r>
          </w:p>
        </w:tc>
        <w:tc>
          <w:tcPr>
            <w:tcW w:w="992" w:type="dxa"/>
            <w:vMerge w:val="restart"/>
            <w:vAlign w:val="center"/>
          </w:tcPr>
          <w:p w:rsidR="001B1905" w:rsidRPr="001B1905" w:rsidRDefault="001B1905" w:rsidP="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5月22日</w:t>
            </w:r>
          </w:p>
          <w:p w:rsidR="001B1905" w:rsidRPr="001B1905" w:rsidRDefault="001B1905" w:rsidP="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23：59</w:t>
            </w:r>
          </w:p>
        </w:tc>
        <w:tc>
          <w:tcPr>
            <w:tcW w:w="992" w:type="dxa"/>
            <w:vMerge w:val="restart"/>
            <w:vAlign w:val="center"/>
          </w:tcPr>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5月25日</w:t>
            </w:r>
          </w:p>
        </w:tc>
        <w:tc>
          <w:tcPr>
            <w:tcW w:w="1243" w:type="dxa"/>
            <w:vAlign w:val="center"/>
          </w:tcPr>
          <w:p w:rsidR="001B1905" w:rsidRPr="001B1905" w:rsidRDefault="001B1905" w:rsidP="00267D62">
            <w:pPr>
              <w:widowControl/>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5月29日</w:t>
            </w:r>
          </w:p>
        </w:tc>
        <w:tc>
          <w:tcPr>
            <w:tcW w:w="1025" w:type="dxa"/>
            <w:vMerge w:val="restart"/>
            <w:vAlign w:val="center"/>
          </w:tcPr>
          <w:p w:rsidR="001B1905" w:rsidRDefault="001B1905">
            <w:pPr>
              <w:widowControl/>
              <w:spacing w:before="100" w:beforeAutospacing="1" w:after="100" w:afterAutospacing="1"/>
              <w:jc w:val="center"/>
              <w:rPr>
                <w:rFonts w:ascii="微软雅黑" w:eastAsia="微软雅黑" w:hAnsi="微软雅黑" w:cs="宋体"/>
                <w:kern w:val="0"/>
                <w:sz w:val="16"/>
                <w:szCs w:val="16"/>
              </w:rPr>
            </w:pPr>
            <w:r>
              <w:rPr>
                <w:rFonts w:ascii="微软雅黑" w:eastAsia="微软雅黑" w:hAnsi="微软雅黑" w:cs="宋体" w:hint="eastAsia"/>
                <w:kern w:val="0"/>
                <w:sz w:val="16"/>
                <w:szCs w:val="16"/>
              </w:rPr>
              <w:t>仅限符合条件人员参加本校招聘，不接受跨地区跨院校的应聘。</w:t>
            </w:r>
          </w:p>
        </w:tc>
      </w:tr>
      <w:tr w:rsidR="001B1905" w:rsidTr="000D0E3E">
        <w:trPr>
          <w:trHeight w:val="734"/>
          <w:jc w:val="center"/>
        </w:trPr>
        <w:tc>
          <w:tcPr>
            <w:tcW w:w="613" w:type="dxa"/>
            <w:vAlign w:val="center"/>
          </w:tcPr>
          <w:p w:rsidR="001B1905" w:rsidRDefault="001B1905">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武汉</w:t>
            </w:r>
          </w:p>
        </w:tc>
        <w:tc>
          <w:tcPr>
            <w:tcW w:w="1559" w:type="dxa"/>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5月17日</w:t>
            </w:r>
          </w:p>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19:00</w:t>
            </w:r>
          </w:p>
        </w:tc>
        <w:tc>
          <w:tcPr>
            <w:tcW w:w="2062" w:type="dxa"/>
            <w:vAlign w:val="center"/>
          </w:tcPr>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华中科技大学</w:t>
            </w: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1243" w:type="dxa"/>
            <w:vAlign w:val="center"/>
          </w:tcPr>
          <w:p w:rsidR="001B1905" w:rsidRPr="001B1905" w:rsidRDefault="001B1905" w:rsidP="00D75476">
            <w:pPr>
              <w:widowControl/>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5月31日</w:t>
            </w:r>
          </w:p>
        </w:tc>
        <w:tc>
          <w:tcPr>
            <w:tcW w:w="1025" w:type="dxa"/>
            <w:vMerge/>
            <w:vAlign w:val="center"/>
          </w:tcPr>
          <w:p w:rsidR="001B1905" w:rsidRDefault="001B1905">
            <w:pPr>
              <w:widowControl/>
              <w:spacing w:before="100" w:beforeAutospacing="1" w:after="100" w:afterAutospacing="1"/>
              <w:jc w:val="center"/>
              <w:rPr>
                <w:rFonts w:ascii="微软雅黑" w:eastAsia="微软雅黑" w:hAnsi="微软雅黑" w:cs="宋体"/>
                <w:kern w:val="0"/>
                <w:sz w:val="16"/>
                <w:szCs w:val="16"/>
              </w:rPr>
            </w:pPr>
          </w:p>
        </w:tc>
      </w:tr>
      <w:tr w:rsidR="001B1905" w:rsidTr="000D0E3E">
        <w:trPr>
          <w:trHeight w:val="734"/>
          <w:jc w:val="center"/>
        </w:trPr>
        <w:tc>
          <w:tcPr>
            <w:tcW w:w="613" w:type="dxa"/>
            <w:vAlign w:val="center"/>
          </w:tcPr>
          <w:p w:rsidR="001B1905" w:rsidRDefault="001B1905">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成都</w:t>
            </w:r>
          </w:p>
        </w:tc>
        <w:tc>
          <w:tcPr>
            <w:tcW w:w="1559" w:type="dxa"/>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5月21日</w:t>
            </w:r>
          </w:p>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19:00</w:t>
            </w:r>
          </w:p>
        </w:tc>
        <w:tc>
          <w:tcPr>
            <w:tcW w:w="2062" w:type="dxa"/>
            <w:vAlign w:val="center"/>
          </w:tcPr>
          <w:p w:rsidR="001B1905" w:rsidRPr="001B1905" w:rsidRDefault="001B1905">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四川大学</w:t>
            </w: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1243" w:type="dxa"/>
            <w:vAlign w:val="center"/>
          </w:tcPr>
          <w:p w:rsidR="001B1905" w:rsidRPr="001B1905" w:rsidRDefault="001B1905" w:rsidP="00D75476">
            <w:pPr>
              <w:widowControl/>
              <w:jc w:val="center"/>
              <w:rPr>
                <w:rFonts w:ascii="微软雅黑" w:eastAsia="微软雅黑" w:hAnsi="微软雅黑" w:cs="宋体"/>
                <w:kern w:val="0"/>
                <w:sz w:val="16"/>
                <w:szCs w:val="16"/>
              </w:rPr>
            </w:pPr>
            <w:r w:rsidRPr="001B1905">
              <w:rPr>
                <w:rFonts w:ascii="微软雅黑" w:eastAsia="微软雅黑" w:hAnsi="微软雅黑" w:cs="宋体"/>
                <w:kern w:val="0"/>
                <w:sz w:val="16"/>
                <w:szCs w:val="16"/>
              </w:rPr>
              <w:t>6</w:t>
            </w:r>
            <w:r w:rsidRPr="001B1905">
              <w:rPr>
                <w:rFonts w:ascii="微软雅黑" w:eastAsia="微软雅黑" w:hAnsi="微软雅黑" w:cs="宋体" w:hint="eastAsia"/>
                <w:kern w:val="0"/>
                <w:sz w:val="16"/>
                <w:szCs w:val="16"/>
              </w:rPr>
              <w:t>月8日</w:t>
            </w:r>
          </w:p>
        </w:tc>
        <w:tc>
          <w:tcPr>
            <w:tcW w:w="1025" w:type="dxa"/>
            <w:vMerge/>
            <w:vAlign w:val="center"/>
          </w:tcPr>
          <w:p w:rsidR="001B1905" w:rsidRDefault="001B1905">
            <w:pPr>
              <w:widowControl/>
              <w:spacing w:line="360" w:lineRule="atLeast"/>
              <w:jc w:val="center"/>
              <w:rPr>
                <w:rFonts w:ascii="微软雅黑" w:eastAsia="微软雅黑" w:hAnsi="微软雅黑" w:cs="宋体"/>
                <w:color w:val="000000"/>
                <w:kern w:val="0"/>
                <w:sz w:val="16"/>
                <w:szCs w:val="16"/>
              </w:rPr>
            </w:pPr>
          </w:p>
        </w:tc>
      </w:tr>
      <w:tr w:rsidR="001B1905" w:rsidTr="000D0E3E">
        <w:trPr>
          <w:trHeight w:val="734"/>
          <w:jc w:val="center"/>
        </w:trPr>
        <w:tc>
          <w:tcPr>
            <w:tcW w:w="613" w:type="dxa"/>
            <w:vAlign w:val="center"/>
          </w:tcPr>
          <w:p w:rsidR="001B1905" w:rsidRDefault="001B1905">
            <w:pPr>
              <w:widowControl/>
              <w:spacing w:line="360" w:lineRule="atLeast"/>
              <w:jc w:val="center"/>
              <w:rPr>
                <w:rFonts w:ascii="微软雅黑" w:eastAsia="微软雅黑" w:hAnsi="微软雅黑" w:cs="宋体"/>
                <w:b/>
                <w:color w:val="000000"/>
                <w:kern w:val="0"/>
                <w:sz w:val="16"/>
                <w:szCs w:val="16"/>
              </w:rPr>
            </w:pPr>
            <w:r>
              <w:rPr>
                <w:rFonts w:ascii="微软雅黑" w:eastAsia="微软雅黑" w:hAnsi="微软雅黑" w:cs="宋体" w:hint="eastAsia"/>
                <w:b/>
                <w:color w:val="000000"/>
                <w:kern w:val="0"/>
                <w:sz w:val="16"/>
                <w:szCs w:val="16"/>
              </w:rPr>
              <w:t>长沙</w:t>
            </w:r>
          </w:p>
        </w:tc>
        <w:tc>
          <w:tcPr>
            <w:tcW w:w="1559" w:type="dxa"/>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5月21日</w:t>
            </w:r>
          </w:p>
          <w:p w:rsidR="001B1905" w:rsidRPr="001B1905" w:rsidRDefault="001B1905" w:rsidP="00DC2E5F">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19:00</w:t>
            </w:r>
          </w:p>
        </w:tc>
        <w:tc>
          <w:tcPr>
            <w:tcW w:w="2062" w:type="dxa"/>
            <w:vAlign w:val="center"/>
          </w:tcPr>
          <w:p w:rsidR="001B1905" w:rsidRPr="001B1905" w:rsidRDefault="001B1905" w:rsidP="00D85B39">
            <w:pPr>
              <w:widowControl/>
              <w:spacing w:line="360" w:lineRule="atLeast"/>
              <w:jc w:val="center"/>
              <w:rPr>
                <w:rFonts w:ascii="微软雅黑" w:eastAsia="微软雅黑" w:hAnsi="微软雅黑" w:cs="宋体"/>
                <w:kern w:val="0"/>
                <w:sz w:val="16"/>
                <w:szCs w:val="16"/>
              </w:rPr>
            </w:pPr>
            <w:r w:rsidRPr="001B1905">
              <w:rPr>
                <w:rFonts w:ascii="微软雅黑" w:eastAsia="微软雅黑" w:hAnsi="微软雅黑" w:cs="宋体" w:hint="eastAsia"/>
                <w:kern w:val="0"/>
                <w:sz w:val="16"/>
                <w:szCs w:val="16"/>
              </w:rPr>
              <w:t>湖南大学</w:t>
            </w: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992" w:type="dxa"/>
            <w:vMerge/>
            <w:vAlign w:val="center"/>
          </w:tcPr>
          <w:p w:rsidR="001B1905" w:rsidRPr="001B1905" w:rsidRDefault="001B1905" w:rsidP="00DC2E5F">
            <w:pPr>
              <w:widowControl/>
              <w:spacing w:line="360" w:lineRule="atLeast"/>
              <w:jc w:val="center"/>
              <w:rPr>
                <w:rFonts w:ascii="微软雅黑" w:eastAsia="微软雅黑" w:hAnsi="微软雅黑" w:cs="宋体"/>
                <w:kern w:val="0"/>
                <w:sz w:val="16"/>
                <w:szCs w:val="16"/>
              </w:rPr>
            </w:pPr>
          </w:p>
        </w:tc>
        <w:tc>
          <w:tcPr>
            <w:tcW w:w="1243" w:type="dxa"/>
            <w:vAlign w:val="center"/>
          </w:tcPr>
          <w:p w:rsidR="001B1905" w:rsidRPr="001B1905" w:rsidRDefault="001B1905" w:rsidP="00D75476">
            <w:pPr>
              <w:widowControl/>
              <w:jc w:val="center"/>
              <w:rPr>
                <w:rFonts w:ascii="微软雅黑" w:eastAsia="微软雅黑" w:hAnsi="微软雅黑" w:cs="宋体"/>
                <w:kern w:val="0"/>
                <w:sz w:val="16"/>
                <w:szCs w:val="16"/>
              </w:rPr>
            </w:pPr>
            <w:r w:rsidRPr="001B1905">
              <w:rPr>
                <w:rFonts w:ascii="微软雅黑" w:eastAsia="微软雅黑" w:hAnsi="微软雅黑" w:cs="宋体"/>
                <w:kern w:val="0"/>
                <w:sz w:val="16"/>
                <w:szCs w:val="16"/>
              </w:rPr>
              <w:t>6</w:t>
            </w:r>
            <w:r w:rsidRPr="001B1905">
              <w:rPr>
                <w:rFonts w:ascii="微软雅黑" w:eastAsia="微软雅黑" w:hAnsi="微软雅黑" w:cs="宋体" w:hint="eastAsia"/>
                <w:kern w:val="0"/>
                <w:sz w:val="16"/>
                <w:szCs w:val="16"/>
              </w:rPr>
              <w:t>月</w:t>
            </w:r>
            <w:bookmarkStart w:id="0" w:name="_GoBack"/>
            <w:bookmarkEnd w:id="0"/>
            <w:r w:rsidRPr="001B1905">
              <w:rPr>
                <w:rFonts w:ascii="微软雅黑" w:eastAsia="微软雅黑" w:hAnsi="微软雅黑" w:cs="宋体" w:hint="eastAsia"/>
                <w:kern w:val="0"/>
                <w:sz w:val="16"/>
                <w:szCs w:val="16"/>
              </w:rPr>
              <w:t>12日</w:t>
            </w:r>
          </w:p>
        </w:tc>
        <w:tc>
          <w:tcPr>
            <w:tcW w:w="1025" w:type="dxa"/>
            <w:vMerge/>
            <w:vAlign w:val="center"/>
          </w:tcPr>
          <w:p w:rsidR="001B1905" w:rsidRDefault="001B1905">
            <w:pPr>
              <w:widowControl/>
              <w:spacing w:line="360" w:lineRule="atLeast"/>
              <w:jc w:val="center"/>
              <w:rPr>
                <w:rFonts w:ascii="微软雅黑" w:eastAsia="微软雅黑" w:hAnsi="微软雅黑" w:cs="宋体"/>
                <w:color w:val="000000"/>
                <w:kern w:val="0"/>
                <w:sz w:val="16"/>
                <w:szCs w:val="16"/>
              </w:rPr>
            </w:pPr>
          </w:p>
        </w:tc>
      </w:tr>
    </w:tbl>
    <w:p w:rsidR="00505143" w:rsidRDefault="00505143">
      <w:pPr>
        <w:widowControl/>
        <w:spacing w:line="420" w:lineRule="atLeast"/>
        <w:jc w:val="left"/>
        <w:rPr>
          <w:rFonts w:ascii="微软雅黑" w:eastAsia="微软雅黑" w:hAnsi="微软雅黑" w:cs="Helvetica"/>
          <w:b/>
          <w:bCs/>
          <w:color w:val="7B0C00"/>
          <w:kern w:val="0"/>
          <w:sz w:val="18"/>
          <w:szCs w:val="15"/>
        </w:rPr>
      </w:pPr>
    </w:p>
    <w:p w:rsidR="00505143" w:rsidRDefault="00505143">
      <w:pPr>
        <w:widowControl/>
        <w:spacing w:line="420" w:lineRule="atLeast"/>
        <w:jc w:val="left"/>
        <w:rPr>
          <w:rFonts w:ascii="微软雅黑" w:eastAsia="微软雅黑" w:hAnsi="微软雅黑" w:cs="Helvetica"/>
          <w:b/>
          <w:bCs/>
          <w:color w:val="7B0C00"/>
          <w:kern w:val="0"/>
          <w:sz w:val="18"/>
          <w:szCs w:val="15"/>
        </w:rPr>
      </w:pPr>
    </w:p>
    <w:p w:rsidR="00505143" w:rsidRDefault="00DC2E5F">
      <w:pPr>
        <w:widowControl/>
        <w:spacing w:line="420" w:lineRule="atLeast"/>
        <w:jc w:val="left"/>
        <w:rPr>
          <w:rFonts w:ascii="微软雅黑" w:eastAsia="微软雅黑" w:hAnsi="微软雅黑" w:cs="Helvetica"/>
          <w:color w:val="00B0F0"/>
          <w:kern w:val="0"/>
          <w:sz w:val="18"/>
          <w:szCs w:val="15"/>
        </w:rPr>
      </w:pPr>
      <w:r>
        <w:rPr>
          <w:rFonts w:ascii="微软雅黑" w:eastAsia="微软雅黑" w:hAnsi="微软雅黑" w:cs="Helvetica" w:hint="eastAsia"/>
          <w:b/>
          <w:bCs/>
          <w:color w:val="00B0F0"/>
          <w:kern w:val="0"/>
          <w:sz w:val="18"/>
          <w:szCs w:val="15"/>
        </w:rPr>
        <w:t>1.</w:t>
      </w:r>
      <w:r>
        <w:rPr>
          <w:rFonts w:ascii="微软雅黑" w:eastAsia="微软雅黑" w:hAnsi="微软雅黑" w:cs="Helvetica"/>
          <w:b/>
          <w:bCs/>
          <w:color w:val="00B0F0"/>
          <w:kern w:val="0"/>
          <w:sz w:val="18"/>
          <w:szCs w:val="15"/>
        </w:rPr>
        <w:t>简历投递</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1、登陆南航招聘网 http://job.csair.com，根据应聘职类进行网上注册并填写简历（以网上</w:t>
      </w:r>
      <w:r>
        <w:rPr>
          <w:rFonts w:ascii="微软雅黑" w:eastAsia="微软雅黑" w:hAnsi="微软雅黑" w:cs="Helvetica" w:hint="eastAsia"/>
          <w:kern w:val="0"/>
          <w:sz w:val="16"/>
          <w:szCs w:val="15"/>
        </w:rPr>
        <w:t>简历</w:t>
      </w:r>
      <w:r>
        <w:rPr>
          <w:rFonts w:ascii="微软雅黑" w:eastAsia="微软雅黑" w:hAnsi="微软雅黑" w:cs="Helvetica"/>
          <w:kern w:val="0"/>
          <w:sz w:val="16"/>
          <w:szCs w:val="15"/>
        </w:rPr>
        <w:t>为准）。</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2、宣讲会现场接收纸质版简历，同时提交《</w:t>
      </w:r>
      <w:hyperlink r:id="rId13" w:history="1">
        <w:r>
          <w:rPr>
            <w:rFonts w:ascii="微软雅黑" w:eastAsia="微软雅黑" w:hAnsi="微软雅黑" w:cs="Helvetica" w:hint="eastAsia"/>
            <w:kern w:val="0"/>
            <w:sz w:val="16"/>
            <w:szCs w:val="15"/>
          </w:rPr>
          <w:t>中国南方航空股份有限公司校园招聘应聘申请表</w:t>
        </w:r>
      </w:hyperlink>
      <w:r>
        <w:rPr>
          <w:rFonts w:ascii="微软雅黑" w:eastAsia="微软雅黑" w:hAnsi="微软雅黑" w:cs="Helvetica" w:hint="eastAsia"/>
          <w:kern w:val="0"/>
          <w:sz w:val="16"/>
          <w:szCs w:val="15"/>
        </w:rPr>
        <w:t>》一份</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hint="eastAsia"/>
          <w:kern w:val="0"/>
          <w:sz w:val="16"/>
          <w:szCs w:val="15"/>
        </w:rPr>
        <w:t>（</w:t>
      </w:r>
      <w:hyperlink r:id="rId14" w:history="1">
        <w:r>
          <w:rPr>
            <w:rFonts w:ascii="微软雅黑" w:eastAsia="微软雅黑" w:hAnsi="微软雅黑" w:cs="Helvetica" w:hint="eastAsia"/>
            <w:kern w:val="0"/>
            <w:sz w:val="16"/>
            <w:szCs w:val="15"/>
          </w:rPr>
          <w:t>点击下载表格</w:t>
        </w:r>
      </w:hyperlink>
      <w:r>
        <w:rPr>
          <w:rFonts w:ascii="微软雅黑" w:eastAsia="微软雅黑" w:hAnsi="微软雅黑" w:cs="Helvetica" w:hint="eastAsia"/>
          <w:kern w:val="0"/>
          <w:sz w:val="16"/>
          <w:szCs w:val="15"/>
        </w:rPr>
        <w:t>）。</w:t>
      </w:r>
    </w:p>
    <w:p w:rsidR="00505143" w:rsidRDefault="00DC2E5F">
      <w:pPr>
        <w:widowControl/>
        <w:spacing w:line="420" w:lineRule="atLeast"/>
        <w:jc w:val="left"/>
        <w:rPr>
          <w:rFonts w:ascii="微软雅黑" w:eastAsia="微软雅黑" w:hAnsi="微软雅黑" w:cs="Helvetica"/>
          <w:color w:val="00B0F0"/>
          <w:kern w:val="0"/>
          <w:sz w:val="15"/>
          <w:szCs w:val="15"/>
        </w:rPr>
      </w:pPr>
      <w:r>
        <w:rPr>
          <w:rFonts w:ascii="微软雅黑" w:eastAsia="微软雅黑" w:hAnsi="微软雅黑" w:cs="Helvetica"/>
          <w:color w:val="00B0F0"/>
          <w:kern w:val="0"/>
          <w:sz w:val="15"/>
          <w:szCs w:val="15"/>
        </w:rPr>
        <w:t>注：现场投递简历者优先筛选，同等条件下优先安排笔试。</w:t>
      </w:r>
    </w:p>
    <w:p w:rsidR="00505143" w:rsidRDefault="00DC2E5F">
      <w:pPr>
        <w:widowControl/>
        <w:spacing w:line="420" w:lineRule="atLeast"/>
        <w:jc w:val="left"/>
        <w:rPr>
          <w:rFonts w:ascii="微软雅黑" w:eastAsia="微软雅黑" w:hAnsi="微软雅黑" w:cs="Helvetica"/>
          <w:b/>
          <w:bCs/>
          <w:color w:val="00B0F0"/>
          <w:kern w:val="0"/>
          <w:sz w:val="18"/>
          <w:szCs w:val="15"/>
        </w:rPr>
      </w:pPr>
      <w:r>
        <w:rPr>
          <w:rFonts w:ascii="微软雅黑" w:eastAsia="微软雅黑" w:hAnsi="微软雅黑" w:cs="Helvetica" w:hint="eastAsia"/>
          <w:b/>
          <w:bCs/>
          <w:color w:val="00B0F0"/>
          <w:kern w:val="0"/>
          <w:sz w:val="18"/>
          <w:szCs w:val="15"/>
        </w:rPr>
        <w:t>2.</w:t>
      </w:r>
      <w:r>
        <w:rPr>
          <w:rFonts w:ascii="微软雅黑" w:eastAsia="微软雅黑" w:hAnsi="微软雅黑" w:cs="Helvetica"/>
          <w:b/>
          <w:bCs/>
          <w:color w:val="00B0F0"/>
          <w:kern w:val="0"/>
          <w:sz w:val="18"/>
          <w:szCs w:val="15"/>
        </w:rPr>
        <w:t>简历筛选</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对应聘人员进行资格审核，筛选结果通过南航官方招聘网站（job.csair.com）公布。</w:t>
      </w:r>
    </w:p>
    <w:p w:rsidR="00505143" w:rsidRDefault="00DC2E5F">
      <w:pPr>
        <w:widowControl/>
        <w:spacing w:line="420" w:lineRule="atLeast"/>
        <w:jc w:val="left"/>
        <w:rPr>
          <w:rFonts w:ascii="微软雅黑" w:eastAsia="微软雅黑" w:hAnsi="微软雅黑" w:cs="Helvetica"/>
          <w:b/>
          <w:bCs/>
          <w:color w:val="00B0F0"/>
          <w:kern w:val="0"/>
          <w:sz w:val="18"/>
          <w:szCs w:val="15"/>
        </w:rPr>
      </w:pPr>
      <w:r>
        <w:rPr>
          <w:rFonts w:ascii="微软雅黑" w:eastAsia="微软雅黑" w:hAnsi="微软雅黑" w:cs="Helvetica" w:hint="eastAsia"/>
          <w:b/>
          <w:bCs/>
          <w:color w:val="00B0F0"/>
          <w:kern w:val="0"/>
          <w:sz w:val="18"/>
          <w:szCs w:val="15"/>
        </w:rPr>
        <w:t>3.</w:t>
      </w:r>
      <w:r>
        <w:rPr>
          <w:rFonts w:ascii="微软雅黑" w:eastAsia="微软雅黑" w:hAnsi="微软雅黑" w:cs="Helvetica"/>
          <w:b/>
          <w:bCs/>
          <w:color w:val="00B0F0"/>
          <w:kern w:val="0"/>
          <w:sz w:val="18"/>
          <w:szCs w:val="15"/>
        </w:rPr>
        <w:t>笔试</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包括行政能力测试和</w:t>
      </w:r>
      <w:proofErr w:type="gramStart"/>
      <w:r>
        <w:rPr>
          <w:rFonts w:ascii="微软雅黑" w:eastAsia="微软雅黑" w:hAnsi="微软雅黑" w:cs="Helvetica"/>
          <w:kern w:val="0"/>
          <w:sz w:val="16"/>
          <w:szCs w:val="15"/>
        </w:rPr>
        <w:t>托业英语</w:t>
      </w:r>
      <w:proofErr w:type="gramEnd"/>
      <w:r>
        <w:rPr>
          <w:rFonts w:ascii="微软雅黑" w:eastAsia="微软雅黑" w:hAnsi="微软雅黑" w:cs="Helvetica"/>
          <w:kern w:val="0"/>
          <w:sz w:val="16"/>
          <w:szCs w:val="15"/>
        </w:rPr>
        <w:t>考试，笔试费用由南方航空全额承担。</w:t>
      </w:r>
    </w:p>
    <w:p w:rsidR="00505143" w:rsidRDefault="00DC2E5F">
      <w:pPr>
        <w:widowControl/>
        <w:spacing w:line="420" w:lineRule="atLeast"/>
        <w:jc w:val="left"/>
        <w:rPr>
          <w:rFonts w:ascii="微软雅黑" w:eastAsia="微软雅黑" w:hAnsi="微软雅黑" w:cs="Helvetica"/>
          <w:b/>
          <w:bCs/>
          <w:color w:val="00B0F0"/>
          <w:kern w:val="0"/>
          <w:sz w:val="18"/>
          <w:szCs w:val="15"/>
        </w:rPr>
      </w:pPr>
      <w:r>
        <w:rPr>
          <w:rFonts w:ascii="微软雅黑" w:eastAsia="微软雅黑" w:hAnsi="微软雅黑" w:cs="Helvetica" w:hint="eastAsia"/>
          <w:b/>
          <w:bCs/>
          <w:color w:val="00B0F0"/>
          <w:kern w:val="0"/>
          <w:sz w:val="18"/>
          <w:szCs w:val="15"/>
        </w:rPr>
        <w:t>4.</w:t>
      </w:r>
      <w:r>
        <w:rPr>
          <w:rFonts w:ascii="微软雅黑" w:eastAsia="微软雅黑" w:hAnsi="微软雅黑" w:cs="Helvetica"/>
          <w:b/>
          <w:bCs/>
          <w:color w:val="00B0F0"/>
          <w:kern w:val="0"/>
          <w:sz w:val="18"/>
          <w:szCs w:val="15"/>
        </w:rPr>
        <w:t>面试</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通过笔试人员将安排面试，面试含分组对抗和多对一面试的形式。</w:t>
      </w:r>
    </w:p>
    <w:p w:rsidR="00505143" w:rsidRDefault="00DC2E5F">
      <w:pPr>
        <w:widowControl/>
        <w:spacing w:line="420" w:lineRule="atLeast"/>
        <w:jc w:val="left"/>
        <w:rPr>
          <w:rFonts w:ascii="微软雅黑" w:eastAsia="微软雅黑" w:hAnsi="微软雅黑" w:cs="Helvetica"/>
          <w:b/>
          <w:bCs/>
          <w:color w:val="00B0F0"/>
          <w:kern w:val="0"/>
          <w:sz w:val="18"/>
          <w:szCs w:val="15"/>
        </w:rPr>
      </w:pPr>
      <w:r>
        <w:rPr>
          <w:rFonts w:ascii="微软雅黑" w:eastAsia="微软雅黑" w:hAnsi="微软雅黑" w:cs="Helvetica" w:hint="eastAsia"/>
          <w:b/>
          <w:bCs/>
          <w:color w:val="00B0F0"/>
          <w:kern w:val="0"/>
          <w:sz w:val="18"/>
          <w:szCs w:val="15"/>
        </w:rPr>
        <w:t>5.</w:t>
      </w:r>
      <w:r>
        <w:rPr>
          <w:rFonts w:ascii="微软雅黑" w:eastAsia="微软雅黑" w:hAnsi="微软雅黑" w:cs="Helvetica"/>
          <w:b/>
          <w:bCs/>
          <w:color w:val="00B0F0"/>
          <w:kern w:val="0"/>
          <w:sz w:val="18"/>
          <w:szCs w:val="15"/>
        </w:rPr>
        <w:t>拟录</w:t>
      </w:r>
    </w:p>
    <w:p w:rsidR="00505143" w:rsidRDefault="00DC2E5F">
      <w:pPr>
        <w:widowControl/>
        <w:shd w:val="clear" w:color="auto" w:fill="FFFFFF"/>
        <w:spacing w:line="276" w:lineRule="auto"/>
        <w:rPr>
          <w:rFonts w:ascii="微软雅黑" w:eastAsia="微软雅黑" w:hAnsi="微软雅黑" w:cs="Helvetica"/>
          <w:kern w:val="0"/>
          <w:sz w:val="16"/>
          <w:szCs w:val="15"/>
        </w:rPr>
      </w:pPr>
      <w:r>
        <w:rPr>
          <w:rFonts w:ascii="微软雅黑" w:eastAsia="微软雅黑" w:hAnsi="微软雅黑" w:cs="Helvetica"/>
          <w:kern w:val="0"/>
          <w:sz w:val="16"/>
          <w:szCs w:val="15"/>
        </w:rPr>
        <w:t>面试结束后，公司将综合面试成绩、工作志愿及指标情况进行拟录。</w:t>
      </w: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kern w:val="0"/>
          <w:sz w:val="16"/>
          <w:szCs w:val="15"/>
        </w:rPr>
      </w:pPr>
    </w:p>
    <w:p w:rsidR="00505143" w:rsidRDefault="00505143">
      <w:pPr>
        <w:widowControl/>
        <w:shd w:val="clear" w:color="auto" w:fill="FFFFFF"/>
        <w:spacing w:line="276" w:lineRule="auto"/>
        <w:rPr>
          <w:rFonts w:ascii="微软雅黑" w:eastAsia="微软雅黑" w:hAnsi="微软雅黑" w:cs="Helvetica"/>
          <w:color w:val="888888"/>
          <w:kern w:val="0"/>
          <w:sz w:val="16"/>
          <w:szCs w:val="15"/>
        </w:rPr>
      </w:pPr>
    </w:p>
    <w:p w:rsidR="00505143" w:rsidRDefault="00DC2E5F">
      <w:pPr>
        <w:widowControl/>
        <w:spacing w:line="384" w:lineRule="atLeast"/>
        <w:jc w:val="center"/>
        <w:rPr>
          <w:rFonts w:ascii="微软雅黑" w:eastAsia="微软雅黑" w:hAnsi="微软雅黑" w:cs="Helvetica"/>
          <w:color w:val="000000"/>
          <w:kern w:val="0"/>
          <w:sz w:val="15"/>
          <w:szCs w:val="15"/>
        </w:rPr>
      </w:pPr>
      <w:r>
        <w:rPr>
          <w:rFonts w:ascii="微软雅黑" w:eastAsia="微软雅黑" w:hAnsi="微软雅黑" w:cs="Helvetica"/>
          <w:noProof/>
          <w:color w:val="000000"/>
          <w:kern w:val="0"/>
          <w:sz w:val="15"/>
          <w:szCs w:val="15"/>
        </w:rPr>
        <w:lastRenderedPageBreak/>
        <w:drawing>
          <wp:inline distT="0" distB="0" distL="0" distR="0">
            <wp:extent cx="4498340" cy="3122930"/>
            <wp:effectExtent l="0" t="0" r="16510" b="0"/>
            <wp:docPr id="1" name="图片 1" descr="E:\2-招聘\1-正式工招聘\2017年\2018航务3+1\图片\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招聘\1-正式工招聘\2017年\2018航务3+1\图片\图片2.png图片2"/>
                    <pic:cNvPicPr>
                      <a:picLocks noChangeAspect="1" noChangeArrowheads="1"/>
                    </pic:cNvPicPr>
                  </pic:nvPicPr>
                  <pic:blipFill>
                    <a:blip r:embed="rId15"/>
                    <a:srcRect/>
                    <a:stretch>
                      <a:fillRect/>
                    </a:stretch>
                  </pic:blipFill>
                  <pic:spPr>
                    <a:xfrm>
                      <a:off x="0" y="0"/>
                      <a:ext cx="4498340" cy="3122930"/>
                    </a:xfrm>
                    <a:prstGeom prst="rect">
                      <a:avLst/>
                    </a:prstGeom>
                    <a:noFill/>
                    <a:ln>
                      <a:noFill/>
                    </a:ln>
                  </pic:spPr>
                </pic:pic>
              </a:graphicData>
            </a:graphic>
          </wp:inline>
        </w:drawing>
      </w:r>
    </w:p>
    <w:p w:rsidR="00505143" w:rsidRDefault="00DC2E5F">
      <w:pPr>
        <w:widowControl/>
        <w:shd w:val="clear" w:color="auto" w:fill="FFFFFF"/>
        <w:spacing w:line="276" w:lineRule="auto"/>
        <w:jc w:val="center"/>
        <w:rPr>
          <w:rFonts w:ascii="微软雅黑" w:eastAsia="微软雅黑" w:hAnsi="微软雅黑" w:cs="Helvetica"/>
          <w:color w:val="888888"/>
          <w:kern w:val="0"/>
          <w:sz w:val="20"/>
          <w:szCs w:val="15"/>
        </w:rPr>
      </w:pPr>
      <w:r>
        <w:rPr>
          <w:rFonts w:ascii="微软雅黑" w:eastAsia="微软雅黑" w:hAnsi="微软雅黑" w:cs="Helvetica" w:hint="eastAsia"/>
          <w:noProof/>
          <w:kern w:val="0"/>
          <w:sz w:val="20"/>
          <w:szCs w:val="15"/>
        </w:rPr>
        <mc:AlternateContent>
          <mc:Choice Requires="wps">
            <w:drawing>
              <wp:anchor distT="0" distB="0" distL="114300" distR="114300" simplePos="0" relativeHeight="251664384" behindDoc="0" locked="0" layoutInCell="1" allowOverlap="1">
                <wp:simplePos x="0" y="0"/>
                <wp:positionH relativeFrom="column">
                  <wp:posOffset>1824990</wp:posOffset>
                </wp:positionH>
                <wp:positionV relativeFrom="paragraph">
                  <wp:posOffset>361315</wp:posOffset>
                </wp:positionV>
                <wp:extent cx="1668145" cy="0"/>
                <wp:effectExtent l="0" t="0" r="27940" b="19050"/>
                <wp:wrapNone/>
                <wp:docPr id="9" name="直接连接符 9"/>
                <wp:cNvGraphicFramePr/>
                <a:graphic xmlns:a="http://schemas.openxmlformats.org/drawingml/2006/main">
                  <a:graphicData uri="http://schemas.microsoft.com/office/word/2010/wordprocessingShape">
                    <wps:wsp>
                      <wps:cNvCnPr/>
                      <wps:spPr>
                        <a:xfrm>
                          <a:off x="0" y="0"/>
                          <a:ext cx="166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B966E5A" id="直接连接符 9"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43.7pt,28.45pt" to="275.0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" strokecolor="#5b9bd5 [3204]" strokeweight=".5pt">
                <v:stroke joinstyle="miter"/>
              </v:line>
            </w:pict>
          </mc:Fallback>
        </mc:AlternateContent>
      </w:r>
      <w:r>
        <w:rPr>
          <w:rFonts w:ascii="微软雅黑" w:eastAsia="微软雅黑" w:hAnsi="微软雅黑" w:cs="Helvetica" w:hint="eastAsia"/>
          <w:kern w:val="0"/>
          <w:sz w:val="20"/>
          <w:szCs w:val="15"/>
        </w:rPr>
        <w:t>开启您的</w:t>
      </w:r>
      <w:r>
        <w:rPr>
          <w:rFonts w:ascii="微软雅黑" w:eastAsia="微软雅黑" w:hAnsi="微软雅黑" w:cs="Helvetica" w:hint="eastAsia"/>
          <w:color w:val="888888"/>
          <w:kern w:val="0"/>
          <w:sz w:val="20"/>
          <w:szCs w:val="15"/>
        </w:rPr>
        <w:t xml:space="preserve"> </w:t>
      </w:r>
      <w:r>
        <w:rPr>
          <w:rFonts w:ascii="微软雅黑" w:eastAsia="微软雅黑" w:hAnsi="微软雅黑" w:cs="Helvetica" w:hint="eastAsia"/>
          <w:b/>
          <w:color w:val="00B0F0"/>
          <w:kern w:val="0"/>
          <w:sz w:val="32"/>
          <w:szCs w:val="15"/>
        </w:rPr>
        <w:t>精彩人生</w:t>
      </w:r>
    </w:p>
    <w:p w:rsidR="00505143" w:rsidRDefault="00DC2E5F">
      <w:pPr>
        <w:widowControl/>
        <w:shd w:val="clear" w:color="auto" w:fill="FFFFFF"/>
        <w:spacing w:line="276" w:lineRule="auto"/>
        <w:jc w:val="center"/>
        <w:rPr>
          <w:rFonts w:ascii="微软雅黑" w:eastAsia="微软雅黑" w:hAnsi="微软雅黑" w:cs="Helvetica"/>
          <w:kern w:val="0"/>
          <w:sz w:val="18"/>
          <w:szCs w:val="15"/>
        </w:rPr>
      </w:pPr>
      <w:r>
        <w:rPr>
          <w:rFonts w:ascii="微软雅黑" w:eastAsia="微软雅黑" w:hAnsi="微软雅黑" w:cs="Helvetica" w:hint="eastAsia"/>
          <w:kern w:val="0"/>
          <w:sz w:val="18"/>
          <w:szCs w:val="15"/>
        </w:rPr>
        <w:t>非一般的核心岗位，不一样的职业生涯</w:t>
      </w:r>
    </w:p>
    <w:tbl>
      <w:tblPr>
        <w:tblStyle w:val="a9"/>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3594"/>
      </w:tblGrid>
      <w:tr w:rsidR="00505143">
        <w:tc>
          <w:tcPr>
            <w:tcW w:w="4928" w:type="dxa"/>
            <w:vAlign w:val="center"/>
          </w:tcPr>
          <w:p w:rsidR="00505143" w:rsidRPr="00B146C8" w:rsidRDefault="00DC2E5F">
            <w:pPr>
              <w:widowControl/>
              <w:shd w:val="clear" w:color="auto" w:fill="FFFFFF"/>
              <w:spacing w:line="276" w:lineRule="auto"/>
              <w:jc w:val="right"/>
              <w:rPr>
                <w:rFonts w:ascii="微软雅黑" w:eastAsia="微软雅黑" w:hAnsi="微软雅黑" w:cs="Helvetica"/>
                <w:b/>
                <w:bCs/>
                <w:kern w:val="0"/>
                <w:sz w:val="16"/>
                <w:szCs w:val="15"/>
              </w:rPr>
            </w:pPr>
            <w:r w:rsidRPr="00B146C8">
              <w:rPr>
                <w:rFonts w:ascii="微软雅黑" w:eastAsia="微软雅黑" w:hAnsi="微软雅黑" w:cs="Helvetica" w:hint="eastAsia"/>
                <w:b/>
                <w:bCs/>
                <w:kern w:val="0"/>
                <w:sz w:val="16"/>
                <w:szCs w:val="15"/>
              </w:rPr>
              <w:t>南航招聘官网：job.csair.com</w:t>
            </w:r>
          </w:p>
          <w:p w:rsidR="00505143" w:rsidRPr="00B146C8" w:rsidRDefault="001266EC">
            <w:pPr>
              <w:widowControl/>
              <w:shd w:val="clear" w:color="auto" w:fill="FFFFFF"/>
              <w:spacing w:line="276" w:lineRule="auto"/>
              <w:jc w:val="right"/>
              <w:rPr>
                <w:rFonts w:ascii="微软雅黑" w:eastAsia="微软雅黑" w:hAnsi="微软雅黑" w:cs="Helvetica"/>
                <w:b/>
                <w:bCs/>
                <w:kern w:val="0"/>
                <w:sz w:val="16"/>
                <w:szCs w:val="15"/>
              </w:rPr>
            </w:pPr>
            <w:r w:rsidRPr="00B146C8">
              <w:rPr>
                <w:rFonts w:ascii="微软雅黑" w:eastAsia="微软雅黑" w:hAnsi="微软雅黑" w:cs="Helvetica" w:hint="eastAsia"/>
                <w:b/>
                <w:bCs/>
                <w:kern w:val="0"/>
                <w:sz w:val="16"/>
                <w:szCs w:val="15"/>
              </w:rPr>
              <w:t>南航招聘公共邮箱：</w:t>
            </w:r>
            <w:hyperlink r:id="rId16" w:history="1">
              <w:r w:rsidRPr="00B146C8">
                <w:rPr>
                  <w:rFonts w:ascii="微软雅黑" w:eastAsia="微软雅黑" w:hAnsi="微软雅黑" w:cs="Helvetica" w:hint="eastAsia"/>
                  <w:b/>
                  <w:bCs/>
                  <w:kern w:val="0"/>
                  <w:sz w:val="16"/>
                  <w:szCs w:val="15"/>
                </w:rPr>
                <w:t>zhaopin@csair.com</w:t>
              </w:r>
            </w:hyperlink>
          </w:p>
          <w:p w:rsidR="00505143" w:rsidRPr="00B146C8" w:rsidRDefault="001266EC">
            <w:pPr>
              <w:widowControl/>
              <w:shd w:val="clear" w:color="auto" w:fill="FFFFFF"/>
              <w:spacing w:line="276" w:lineRule="auto"/>
              <w:jc w:val="right"/>
              <w:rPr>
                <w:rFonts w:ascii="微软雅黑" w:eastAsia="微软雅黑" w:hAnsi="微软雅黑" w:cs="Helvetica"/>
                <w:b/>
                <w:bCs/>
                <w:kern w:val="0"/>
                <w:sz w:val="16"/>
                <w:szCs w:val="15"/>
              </w:rPr>
            </w:pPr>
            <w:r w:rsidRPr="00B146C8">
              <w:rPr>
                <w:rFonts w:ascii="微软雅黑" w:eastAsia="微软雅黑" w:hAnsi="微软雅黑" w:cs="Helvetica" w:hint="eastAsia"/>
                <w:b/>
                <w:bCs/>
                <w:kern w:val="0"/>
                <w:sz w:val="16"/>
                <w:szCs w:val="15"/>
              </w:rPr>
              <w:t>南航短信平台：95539</w:t>
            </w:r>
          </w:p>
          <w:p w:rsidR="00505143" w:rsidRDefault="00DC2E5F" w:rsidP="001266EC">
            <w:pPr>
              <w:widowControl/>
              <w:shd w:val="clear" w:color="auto" w:fill="FFFFFF"/>
              <w:spacing w:line="276" w:lineRule="auto"/>
              <w:jc w:val="right"/>
              <w:rPr>
                <w:rFonts w:ascii="微软雅黑" w:eastAsia="微软雅黑" w:hAnsi="微软雅黑" w:cs="Helvetica"/>
                <w:color w:val="888888"/>
                <w:kern w:val="0"/>
                <w:sz w:val="16"/>
                <w:szCs w:val="15"/>
              </w:rPr>
            </w:pPr>
            <w:proofErr w:type="gramStart"/>
            <w:r w:rsidRPr="00B146C8">
              <w:rPr>
                <w:rFonts w:ascii="微软雅黑" w:eastAsia="微软雅黑" w:hAnsi="微软雅黑" w:cs="Helvetica" w:hint="eastAsia"/>
                <w:b/>
                <w:bCs/>
                <w:kern w:val="0"/>
                <w:sz w:val="16"/>
                <w:szCs w:val="15"/>
              </w:rPr>
              <w:t>微信</w:t>
            </w:r>
            <w:r w:rsidR="001266EC" w:rsidRPr="00B146C8">
              <w:rPr>
                <w:rFonts w:ascii="微软雅黑" w:eastAsia="微软雅黑" w:hAnsi="微软雅黑" w:cs="Helvetica" w:hint="eastAsia"/>
                <w:b/>
                <w:bCs/>
                <w:kern w:val="0"/>
                <w:sz w:val="16"/>
                <w:szCs w:val="15"/>
              </w:rPr>
              <w:t>公众</w:t>
            </w:r>
            <w:r w:rsidRPr="00B146C8">
              <w:rPr>
                <w:rFonts w:ascii="微软雅黑" w:eastAsia="微软雅黑" w:hAnsi="微软雅黑" w:cs="Helvetica" w:hint="eastAsia"/>
                <w:b/>
                <w:bCs/>
                <w:kern w:val="0"/>
                <w:sz w:val="16"/>
                <w:szCs w:val="15"/>
              </w:rPr>
              <w:t>号</w:t>
            </w:r>
            <w:proofErr w:type="gramEnd"/>
            <w:r w:rsidRPr="00B146C8">
              <w:rPr>
                <w:rFonts w:ascii="微软雅黑" w:eastAsia="微软雅黑" w:hAnsi="微软雅黑" w:cs="Helvetica" w:hint="eastAsia"/>
                <w:b/>
                <w:bCs/>
                <w:kern w:val="0"/>
                <w:sz w:val="16"/>
                <w:szCs w:val="15"/>
              </w:rPr>
              <w:t>：@南方航空招聘</w:t>
            </w:r>
          </w:p>
        </w:tc>
        <w:tc>
          <w:tcPr>
            <w:tcW w:w="3594" w:type="dxa"/>
            <w:vAlign w:val="center"/>
          </w:tcPr>
          <w:p w:rsidR="00505143" w:rsidRDefault="00DC2E5F">
            <w:pPr>
              <w:widowControl/>
              <w:spacing w:line="384" w:lineRule="atLeast"/>
              <w:rPr>
                <w:rFonts w:ascii="微软雅黑" w:eastAsia="微软雅黑" w:hAnsi="微软雅黑" w:cs="Helvetica"/>
                <w:color w:val="888888"/>
                <w:kern w:val="0"/>
                <w:sz w:val="16"/>
                <w:szCs w:val="15"/>
              </w:rPr>
            </w:pPr>
            <w:r>
              <w:rPr>
                <w:rFonts w:ascii="微软雅黑" w:eastAsia="微软雅黑" w:hAnsi="微软雅黑" w:cs="Helvetica" w:hint="eastAsia"/>
                <w:noProof/>
                <w:color w:val="888888"/>
                <w:kern w:val="0"/>
                <w:sz w:val="16"/>
                <w:szCs w:val="15"/>
              </w:rPr>
              <w:drawing>
                <wp:inline distT="0" distB="0" distL="114300" distR="114300">
                  <wp:extent cx="1137093" cy="118808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二维码"/>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37093" cy="1188085"/>
                          </a:xfrm>
                          <a:prstGeom prst="rect">
                            <a:avLst/>
                          </a:prstGeom>
                        </pic:spPr>
                      </pic:pic>
                    </a:graphicData>
                  </a:graphic>
                </wp:inline>
              </w:drawing>
            </w:r>
          </w:p>
        </w:tc>
      </w:tr>
    </w:tbl>
    <w:p w:rsidR="00505143" w:rsidRDefault="00505143">
      <w:pPr>
        <w:widowControl/>
        <w:spacing w:line="384" w:lineRule="atLeast"/>
        <w:rPr>
          <w:rFonts w:ascii="微软雅黑" w:eastAsia="微软雅黑" w:hAnsi="微软雅黑" w:cs="Helvetica"/>
          <w:color w:val="000000"/>
          <w:kern w:val="0"/>
          <w:sz w:val="15"/>
          <w:szCs w:val="15"/>
        </w:rPr>
      </w:pPr>
    </w:p>
    <w:p w:rsidR="00505143" w:rsidRDefault="00505143">
      <w:pPr>
        <w:widowControl/>
        <w:shd w:val="clear" w:color="auto" w:fill="FFFFFF"/>
        <w:spacing w:line="276" w:lineRule="auto"/>
        <w:jc w:val="right"/>
        <w:rPr>
          <w:rFonts w:ascii="微软雅黑" w:eastAsia="微软雅黑" w:hAnsi="微软雅黑" w:cs="Helvetica"/>
          <w:color w:val="888888"/>
          <w:kern w:val="0"/>
          <w:sz w:val="16"/>
          <w:szCs w:val="15"/>
        </w:rPr>
      </w:pPr>
    </w:p>
    <w:p w:rsidR="00505143" w:rsidRDefault="00505143">
      <w:pPr>
        <w:rPr>
          <w:rFonts w:ascii="微软雅黑" w:eastAsia="微软雅黑" w:hAnsi="微软雅黑"/>
          <w:sz w:val="15"/>
          <w:szCs w:val="15"/>
        </w:rPr>
      </w:pPr>
    </w:p>
    <w:p w:rsidR="00505143" w:rsidRDefault="00505143">
      <w:pPr>
        <w:widowControl/>
        <w:jc w:val="left"/>
        <w:rPr>
          <w:rFonts w:ascii="微软雅黑" w:eastAsia="微软雅黑" w:hAnsi="微软雅黑"/>
          <w:sz w:val="15"/>
          <w:szCs w:val="15"/>
        </w:rPr>
      </w:pPr>
    </w:p>
    <w:p w:rsidR="00505143" w:rsidRDefault="00505143">
      <w:pPr>
        <w:widowControl/>
        <w:jc w:val="left"/>
        <w:rPr>
          <w:rFonts w:ascii="微软雅黑" w:eastAsia="微软雅黑" w:hAnsi="微软雅黑"/>
          <w:sz w:val="15"/>
          <w:szCs w:val="15"/>
        </w:rPr>
      </w:pPr>
    </w:p>
    <w:sectPr w:rsidR="005051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517" w:rsidRDefault="00DD6517" w:rsidP="00D85B39">
      <w:r>
        <w:separator/>
      </w:r>
    </w:p>
  </w:endnote>
  <w:endnote w:type="continuationSeparator" w:id="0">
    <w:p w:rsidR="00DD6517" w:rsidRDefault="00DD6517" w:rsidP="00D8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517" w:rsidRDefault="00DD6517" w:rsidP="00D85B39">
      <w:r>
        <w:separator/>
      </w:r>
    </w:p>
  </w:footnote>
  <w:footnote w:type="continuationSeparator" w:id="0">
    <w:p w:rsidR="00DD6517" w:rsidRDefault="00DD6517" w:rsidP="00D85B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4B"/>
    <w:rsid w:val="000253DC"/>
    <w:rsid w:val="0004339B"/>
    <w:rsid w:val="000A1E47"/>
    <w:rsid w:val="000D0E3E"/>
    <w:rsid w:val="000D2B48"/>
    <w:rsid w:val="00100E37"/>
    <w:rsid w:val="00107ED6"/>
    <w:rsid w:val="001266EC"/>
    <w:rsid w:val="001B1905"/>
    <w:rsid w:val="001C714C"/>
    <w:rsid w:val="002620BD"/>
    <w:rsid w:val="002D089D"/>
    <w:rsid w:val="002D34BD"/>
    <w:rsid w:val="00303FA2"/>
    <w:rsid w:val="00335CA3"/>
    <w:rsid w:val="0043292F"/>
    <w:rsid w:val="004358B6"/>
    <w:rsid w:val="00505143"/>
    <w:rsid w:val="005436E7"/>
    <w:rsid w:val="0054540A"/>
    <w:rsid w:val="005473CB"/>
    <w:rsid w:val="005908A2"/>
    <w:rsid w:val="006122A3"/>
    <w:rsid w:val="00634EEB"/>
    <w:rsid w:val="00641253"/>
    <w:rsid w:val="006420F3"/>
    <w:rsid w:val="006519CC"/>
    <w:rsid w:val="00680DBD"/>
    <w:rsid w:val="006958B5"/>
    <w:rsid w:val="0071516D"/>
    <w:rsid w:val="00755D84"/>
    <w:rsid w:val="00756158"/>
    <w:rsid w:val="007B743E"/>
    <w:rsid w:val="007F2ECD"/>
    <w:rsid w:val="00941496"/>
    <w:rsid w:val="0094279B"/>
    <w:rsid w:val="009A0449"/>
    <w:rsid w:val="009B0DC3"/>
    <w:rsid w:val="009C4C73"/>
    <w:rsid w:val="009E2934"/>
    <w:rsid w:val="00A073A7"/>
    <w:rsid w:val="00A1101F"/>
    <w:rsid w:val="00A12D4F"/>
    <w:rsid w:val="00A404F7"/>
    <w:rsid w:val="00A56D2A"/>
    <w:rsid w:val="00A707C8"/>
    <w:rsid w:val="00A76632"/>
    <w:rsid w:val="00A96698"/>
    <w:rsid w:val="00AC38CF"/>
    <w:rsid w:val="00B146C8"/>
    <w:rsid w:val="00C34B85"/>
    <w:rsid w:val="00CA07CA"/>
    <w:rsid w:val="00CC3C02"/>
    <w:rsid w:val="00CF0953"/>
    <w:rsid w:val="00CF7AA3"/>
    <w:rsid w:val="00D2174B"/>
    <w:rsid w:val="00D427D8"/>
    <w:rsid w:val="00D42CF8"/>
    <w:rsid w:val="00D44ABB"/>
    <w:rsid w:val="00D54739"/>
    <w:rsid w:val="00D75476"/>
    <w:rsid w:val="00D85B39"/>
    <w:rsid w:val="00D87128"/>
    <w:rsid w:val="00DC2E5F"/>
    <w:rsid w:val="00DD6517"/>
    <w:rsid w:val="00DF5EFC"/>
    <w:rsid w:val="00E10E52"/>
    <w:rsid w:val="00E5036E"/>
    <w:rsid w:val="00ED5D67"/>
    <w:rsid w:val="00EF5E7B"/>
    <w:rsid w:val="00F97EFD"/>
    <w:rsid w:val="060A1E7F"/>
    <w:rsid w:val="0C042C31"/>
    <w:rsid w:val="10CE6BD7"/>
    <w:rsid w:val="1CC732C7"/>
    <w:rsid w:val="2AC21BB6"/>
    <w:rsid w:val="2D5822ED"/>
    <w:rsid w:val="2F345BF2"/>
    <w:rsid w:val="3C220FA7"/>
    <w:rsid w:val="43FC26D1"/>
    <w:rsid w:val="4EC834FB"/>
    <w:rsid w:val="73334F62"/>
    <w:rsid w:val="79A44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Hyperlink"/>
    <w:basedOn w:val="a0"/>
    <w:uiPriority w:val="99"/>
    <w:unhideWhenUsed/>
    <w:qFormat/>
    <w:rPr>
      <w:color w:val="0000FF"/>
      <w:u w:val="single"/>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rFonts w:asciiTheme="minorHAnsi" w:eastAsiaTheme="minorEastAsia" w:hAnsiTheme="minorHAnsi" w:cstheme="minorBidi"/>
      <w:kern w:val="2"/>
      <w:sz w:val="18"/>
      <w:szCs w:val="18"/>
    </w:rPr>
  </w:style>
  <w:style w:type="character" w:customStyle="1" w:styleId="Char0">
    <w:name w:val="页脚 Char"/>
    <w:basedOn w:val="a0"/>
    <w:link w:val="a4"/>
    <w:uiPriority w:val="99"/>
    <w:rPr>
      <w:rFonts w:asciiTheme="minorHAnsi" w:eastAsiaTheme="minorEastAsia" w:hAnsiTheme="minorHAnsi" w:cstheme="minorBidi"/>
      <w:kern w:val="2"/>
      <w:sz w:val="18"/>
      <w:szCs w:val="18"/>
    </w:rPr>
  </w:style>
  <w:style w:type="paragraph" w:customStyle="1" w:styleId="Char2">
    <w:name w:val="Char"/>
    <w:basedOn w:val="a"/>
    <w:rsid w:val="001B1905"/>
    <w:pPr>
      <w:spacing w:line="360" w:lineRule="auto"/>
      <w:ind w:left="420" w:firstLine="567"/>
    </w:pPr>
    <w:rPr>
      <w:rFonts w:ascii="Tahoma" w:eastAsia="仿宋_GB2312" w:hAnsi="Tahoma" w:cs="Arial"/>
      <w:color w:val="000000"/>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styleId="a8">
    <w:name w:val="Hyperlink"/>
    <w:basedOn w:val="a0"/>
    <w:uiPriority w:val="99"/>
    <w:unhideWhenUsed/>
    <w:qFormat/>
    <w:rPr>
      <w:color w:val="0000FF"/>
      <w:u w:val="single"/>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rFonts w:asciiTheme="minorHAnsi" w:eastAsiaTheme="minorEastAsia" w:hAnsiTheme="minorHAnsi" w:cstheme="minorBidi"/>
      <w:kern w:val="2"/>
      <w:sz w:val="18"/>
      <w:szCs w:val="18"/>
    </w:rPr>
  </w:style>
  <w:style w:type="character" w:customStyle="1" w:styleId="Char0">
    <w:name w:val="页脚 Char"/>
    <w:basedOn w:val="a0"/>
    <w:link w:val="a4"/>
    <w:uiPriority w:val="99"/>
    <w:rPr>
      <w:rFonts w:asciiTheme="minorHAnsi" w:eastAsiaTheme="minorEastAsia" w:hAnsiTheme="minorHAnsi" w:cstheme="minorBidi"/>
      <w:kern w:val="2"/>
      <w:sz w:val="18"/>
      <w:szCs w:val="18"/>
    </w:rPr>
  </w:style>
  <w:style w:type="paragraph" w:customStyle="1" w:styleId="Char2">
    <w:name w:val="Char"/>
    <w:basedOn w:val="a"/>
    <w:rsid w:val="001B1905"/>
    <w:pPr>
      <w:spacing w:line="360" w:lineRule="auto"/>
      <w:ind w:left="420" w:firstLine="567"/>
    </w:pPr>
    <w:rPr>
      <w:rFonts w:ascii="Tahoma" w:eastAsia="仿宋_GB2312" w:hAnsi="Tahoma" w:cs="Arial"/>
      <w:color w:val="00000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ob.csair.com:81/doc/files/&#21335;&#33322;2015&#24180;&#26657;&#22253;&#25307;&#32856;&#24212;&#32856;&#30003;&#35831;&#34920;.doc"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zhaopin@csai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job.csair.com:81/doc/files/&#21335;&#33322;2015&#24180;&#26657;&#22253;&#25307;&#32856;&#24212;&#32856;&#30003;&#35831;&#34920;.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295</Words>
  <Characters>1686</Characters>
  <Application>Microsoft Office Word</Application>
  <DocSecurity>0</DocSecurity>
  <Lines>14</Lines>
  <Paragraphs>3</Paragraphs>
  <ScaleCrop>false</ScaleCrop>
  <Company>Microsoft</Company>
  <LinksUpToDate>false</LinksUpToDate>
  <CharactersWithSpaces>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林德武</dc:creator>
  <cp:lastModifiedBy>刘政</cp:lastModifiedBy>
  <cp:revision>46</cp:revision>
  <cp:lastPrinted>2016-04-12T01:45:00Z</cp:lastPrinted>
  <dcterms:created xsi:type="dcterms:W3CDTF">2016-04-11T01:48:00Z</dcterms:created>
  <dcterms:modified xsi:type="dcterms:W3CDTF">2018-05-10T07:06:00Z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2052-10.8.0.5603</vt:lpwstr>
  </property>
</Properties>
</file>